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pPr>
      <w:r>
        <w:rPr/>
        <w:drawing>
          <wp:inline distT="0" distB="0" distL="0" distR="0">
            <wp:extent cx="2143125" cy="5905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143125" cy="590550"/>
                    </a:xfrm>
                    <a:prstGeom prst="rect">
                      <a:avLst/>
                    </a:prstGeom>
                  </pic:spPr>
                </pic:pic>
              </a:graphicData>
            </a:graphic>
          </wp:inline>
        </w:drawing>
      </w:r>
      <w:r>
        <w:rPr/>
      </w:r>
    </w:p>
    <w:p>
      <w:pPr>
        <w:pStyle w:val="BodyText"/>
      </w:pPr>
    </w:p>
    <w:p>
      <w:pPr>
        <w:pStyle w:val="BodyText"/>
      </w:pPr>
    </w:p>
    <w:p>
      <w:pPr>
        <w:pStyle w:val="BodyText"/>
        <w:spacing w:before="9"/>
        <w:rPr>
          <w:sz w:val="21"/>
        </w:rPr>
      </w:pPr>
      <w:r>
        <w:rPr/>
        <w:pict>
          <v:line style="position:absolute;mso-position-horizontal-relative:page;mso-position-vertical-relative:paragraph;z-index:0;mso-wrap-distance-left:0;mso-wrap-distance-right:0" from="36pt,15.001953pt" to="576pt,15.001953pt" stroked="true" strokeweight="1pt" strokecolor="#000000">
            <v:stroke dashstyle="solid"/>
            <w10:wrap type="topAndBottom"/>
          </v:line>
        </w:pict>
      </w:r>
    </w:p>
    <w:p>
      <w:pPr>
        <w:pStyle w:val="BodyText"/>
      </w:pPr>
    </w:p>
    <w:p>
      <w:pPr>
        <w:pStyle w:val="Heading1"/>
        <w:spacing w:line="278" w:lineRule="auto" w:before="267"/>
        <w:ind w:right="502"/>
      </w:pPr>
      <w:bookmarkStart w:name="image 1" w:id="1"/>
      <w:bookmarkEnd w:id="1"/>
      <w:r>
        <w:rPr/>
      </w:r>
      <w:r>
        <w:rPr>
          <w:w w:val="120"/>
        </w:rPr>
        <w:t>The Relation between Temperature and Work Function in Thermionic Emission Author(s): A. Keith Brewer</w:t>
      </w:r>
    </w:p>
    <w:p>
      <w:pPr>
        <w:spacing w:before="1"/>
        <w:ind w:left="120" w:right="0" w:firstLine="0"/>
        <w:jc w:val="left"/>
        <w:rPr>
          <w:i/>
          <w:sz w:val="24"/>
        </w:rPr>
      </w:pPr>
      <w:r>
        <w:rPr>
          <w:w w:val="125"/>
          <w:sz w:val="24"/>
        </w:rPr>
        <w:t>Source: </w:t>
      </w:r>
      <w:r>
        <w:rPr>
          <w:i/>
          <w:w w:val="125"/>
          <w:sz w:val="24"/>
        </w:rPr>
        <w:t>Proceedings of the National Academy of Sciences of the United States of America,</w:t>
      </w:r>
    </w:p>
    <w:p>
      <w:pPr>
        <w:pStyle w:val="Heading1"/>
      </w:pPr>
      <w:r>
        <w:rPr>
          <w:w w:val="110"/>
        </w:rPr>
        <w:t>Vol. 13, No. 8 (Aug. 15, 1927), pp.    592-596</w:t>
      </w:r>
    </w:p>
    <w:p>
      <w:pPr>
        <w:spacing w:line="278" w:lineRule="auto" w:before="43"/>
        <w:ind w:left="120" w:right="5260" w:firstLine="0"/>
        <w:jc w:val="left"/>
        <w:rPr>
          <w:sz w:val="24"/>
        </w:rPr>
      </w:pPr>
      <w:r>
        <w:rPr>
          <w:w w:val="115"/>
          <w:sz w:val="24"/>
        </w:rPr>
        <w:t>Published by: National Academy of Sciences Stable URL: </w:t>
      </w:r>
      <w:hyperlink r:id="rId6">
        <w:r>
          <w:rPr>
            <w:w w:val="115"/>
            <w:sz w:val="24"/>
          </w:rPr>
          <w:t>http://www.jstor.org/stable/84671</w:t>
        </w:r>
      </w:hyperlink>
      <w:r>
        <w:rPr>
          <w:w w:val="115"/>
          <w:sz w:val="24"/>
        </w:rPr>
        <w:t> </w:t>
      </w:r>
      <w:r>
        <w:rPr>
          <w:w w:val="110"/>
          <w:sz w:val="24"/>
        </w:rPr>
        <w:t>Accessed: 29-03-2017 21:24 UTC</w:t>
      </w:r>
    </w:p>
    <w:p>
      <w:pPr>
        <w:pStyle w:val="BodyText"/>
        <w:spacing w:before="3"/>
        <w:rPr>
          <w:sz w:val="22"/>
        </w:rPr>
      </w:pPr>
      <w:r>
        <w:rPr/>
        <w:pict>
          <v:line style="position:absolute;mso-position-horizontal-relative:page;mso-position-vertical-relative:paragraph;z-index:1048;mso-wrap-distance-left:0;mso-wrap-distance-right:0" from="36pt,15.250977pt" to="576pt,15.250977pt" stroked="true" strokeweight="1pt" strokecolor="#000000">
            <v:stroke dashstyle="solid"/>
            <w10:wrap type="topAndBottom"/>
          </v:line>
        </w:pict>
      </w:r>
    </w:p>
    <w:p>
      <w:pPr>
        <w:spacing w:line="372" w:lineRule="auto" w:before="113"/>
        <w:ind w:left="120" w:right="113" w:firstLine="0"/>
        <w:jc w:val="left"/>
        <w:rPr>
          <w:sz w:val="18"/>
        </w:rPr>
      </w:pPr>
      <w:r>
        <w:rPr>
          <w:sz w:val="18"/>
        </w:rPr>
        <w: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w:t>
      </w:r>
      <w:hyperlink r:id="rId7">
        <w:r>
          <w:rPr>
            <w:sz w:val="18"/>
          </w:rPr>
          <w:t>JSTOR, please contact support@jstor.org.</w:t>
        </w:r>
      </w:hyperlink>
    </w:p>
    <w:p>
      <w:pPr>
        <w:pStyle w:val="BodyText"/>
        <w:spacing w:before="1"/>
        <w:rPr>
          <w:sz w:val="28"/>
        </w:rPr>
      </w:pPr>
    </w:p>
    <w:p>
      <w:pPr>
        <w:spacing w:line="372" w:lineRule="auto" w:before="0"/>
        <w:ind w:left="120" w:right="3322" w:firstLine="0"/>
        <w:jc w:val="left"/>
        <w:rPr>
          <w:sz w:val="18"/>
        </w:rPr>
      </w:pPr>
      <w:r>
        <w:rPr>
          <w:sz w:val="18"/>
        </w:rPr>
        <w:t>Your use of the JSTOR archive indicates your acceptance of the Terms &amp; Conditions of Use, available at </w:t>
      </w:r>
      <w:hyperlink r:id="rId8">
        <w:r>
          <w:rPr>
            <w:sz w:val="18"/>
          </w:rPr>
          <w:t>http://about.jstor.org/terms</w:t>
        </w:r>
      </w:hyperlink>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4"/>
        </w:rPr>
      </w:pPr>
    </w:p>
    <w:p>
      <w:pPr>
        <w:spacing w:line="215" w:lineRule="exact" w:before="0"/>
        <w:ind w:left="1631" w:right="0" w:firstLine="0"/>
        <w:jc w:val="left"/>
        <w:rPr>
          <w:sz w:val="18"/>
        </w:rPr>
      </w:pPr>
      <w:r>
        <w:rPr/>
        <w:drawing>
          <wp:anchor distT="0" distB="0" distL="0" distR="0" allowOverlap="1" layoutInCell="1" locked="0" behindDoc="0" simplePos="0" relativeHeight="1072">
            <wp:simplePos x="0" y="0"/>
            <wp:positionH relativeFrom="page">
              <wp:posOffset>457200</wp:posOffset>
            </wp:positionH>
            <wp:positionV relativeFrom="paragraph">
              <wp:posOffset>-8433</wp:posOffset>
            </wp:positionV>
            <wp:extent cx="596900" cy="762000"/>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596900" cy="762000"/>
                    </a:xfrm>
                    <a:prstGeom prst="rect">
                      <a:avLst/>
                    </a:prstGeom>
                  </pic:spPr>
                </pic:pic>
              </a:graphicData>
            </a:graphic>
          </wp:anchor>
        </w:drawing>
      </w:r>
      <w:r>
        <w:rPr>
          <w:i/>
          <w:w w:val="105"/>
          <w:sz w:val="20"/>
        </w:rPr>
        <w:t>National  Academy  </w:t>
      </w:r>
      <w:r>
        <w:rPr>
          <w:i/>
          <w:w w:val="110"/>
          <w:sz w:val="20"/>
        </w:rPr>
        <w:t>of </w:t>
      </w:r>
      <w:r>
        <w:rPr>
          <w:i/>
          <w:w w:val="105"/>
          <w:sz w:val="20"/>
        </w:rPr>
        <w:t>Sciences </w:t>
      </w:r>
      <w:r>
        <w:rPr>
          <w:w w:val="105"/>
          <w:sz w:val="18"/>
        </w:rPr>
        <w:t>is collaborating with JSTOR to digitize, preserve and extend access to</w:t>
      </w:r>
    </w:p>
    <w:p>
      <w:pPr>
        <w:spacing w:line="215" w:lineRule="exact" w:before="0"/>
        <w:ind w:left="1631" w:right="0" w:firstLine="0"/>
        <w:jc w:val="left"/>
        <w:rPr>
          <w:i/>
          <w:sz w:val="20"/>
        </w:rPr>
      </w:pPr>
      <w:r>
        <w:rPr>
          <w:i/>
          <w:w w:val="120"/>
          <w:sz w:val="20"/>
        </w:rPr>
        <w:t>Proceedings of the National Academy of Sciences of the United States of America</w:t>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spacing w:line="160" w:lineRule="exact" w:before="195"/>
        <w:ind w:left="4084" w:right="2788" w:hanging="1278"/>
        <w:jc w:val="left"/>
        <w:rPr>
          <w:sz w:val="16"/>
        </w:rPr>
      </w:pPr>
      <w:r>
        <w:rPr>
          <w:sz w:val="16"/>
        </w:rPr>
        <w:t>This content downloaded from 134.197.214.19 on Wed, 29 Mar 2017 21:24:44 UTC </w:t>
      </w:r>
      <w:hyperlink r:id="rId8">
        <w:r>
          <w:rPr>
            <w:sz w:val="16"/>
          </w:rPr>
          <w:t>All use subject to http://about.jstor.org/terms</w:t>
        </w:r>
      </w:hyperlink>
    </w:p>
    <w:p>
      <w:pPr>
        <w:spacing w:after="0" w:line="160" w:lineRule="exact"/>
        <w:jc w:val="left"/>
        <w:rPr>
          <w:sz w:val="16"/>
        </w:rPr>
        <w:sectPr>
          <w:type w:val="continuous"/>
          <w:pgSz w:w="12240" w:h="16000"/>
          <w:pgMar w:top="720" w:bottom="0" w:left="600" w:right="600"/>
        </w:sectPr>
      </w:pPr>
    </w:p>
    <w:p>
      <w:pPr>
        <w:tabs>
          <w:tab w:pos="2328" w:val="left" w:leader="none"/>
          <w:tab w:pos="5544" w:val="left" w:leader="none"/>
        </w:tabs>
        <w:spacing w:before="68"/>
        <w:ind w:left="180" w:right="0" w:firstLine="2"/>
        <w:jc w:val="left"/>
        <w:rPr>
          <w:rFonts w:ascii="Arial"/>
          <w:sz w:val="23"/>
        </w:rPr>
      </w:pPr>
      <w:bookmarkStart w:name="image 2" w:id="2"/>
      <w:bookmarkEnd w:id="2"/>
      <w:r>
        <w:rPr/>
      </w:r>
      <w:r>
        <w:rPr>
          <w:w w:val="110"/>
          <w:position w:val="2"/>
          <w:sz w:val="17"/>
        </w:rPr>
        <w:t>592</w:t>
        <w:tab/>
      </w:r>
      <w:r>
        <w:rPr>
          <w:i/>
          <w:w w:val="110"/>
          <w:position w:val="1"/>
          <w:sz w:val="17"/>
        </w:rPr>
        <w:t>PHYSICS:   A.</w:t>
      </w:r>
      <w:r>
        <w:rPr>
          <w:i/>
          <w:spacing w:val="1"/>
          <w:w w:val="110"/>
          <w:position w:val="1"/>
          <w:sz w:val="17"/>
        </w:rPr>
        <w:t> </w:t>
      </w:r>
      <w:r>
        <w:rPr>
          <w:i/>
          <w:w w:val="110"/>
          <w:position w:val="1"/>
          <w:sz w:val="17"/>
        </w:rPr>
        <w:t>K.</w:t>
      </w:r>
      <w:r>
        <w:rPr>
          <w:i/>
          <w:spacing w:val="37"/>
          <w:w w:val="110"/>
          <w:position w:val="1"/>
          <w:sz w:val="17"/>
        </w:rPr>
        <w:t> </w:t>
      </w:r>
      <w:r>
        <w:rPr>
          <w:i/>
          <w:w w:val="110"/>
          <w:position w:val="1"/>
          <w:sz w:val="17"/>
        </w:rPr>
        <w:t>BREWER</w:t>
        <w:tab/>
      </w:r>
      <w:r>
        <w:rPr>
          <w:w w:val="110"/>
          <w:sz w:val="12"/>
        </w:rPr>
        <w:t>PROC.  N.   </w:t>
      </w:r>
      <w:r>
        <w:rPr>
          <w:w w:val="110"/>
          <w:sz w:val="17"/>
        </w:rPr>
        <w:t>A.</w:t>
      </w:r>
      <w:r>
        <w:rPr>
          <w:spacing w:val="-10"/>
          <w:w w:val="110"/>
          <w:sz w:val="17"/>
        </w:rPr>
        <w:t> </w:t>
      </w:r>
      <w:r>
        <w:rPr>
          <w:rFonts w:ascii="Arial"/>
          <w:w w:val="110"/>
          <w:sz w:val="23"/>
        </w:rPr>
        <w:t>s.</w:t>
      </w:r>
    </w:p>
    <w:p>
      <w:pPr>
        <w:tabs>
          <w:tab w:pos="4790" w:val="left" w:leader="none"/>
        </w:tabs>
        <w:spacing w:before="185"/>
        <w:ind w:left="180" w:right="0" w:firstLine="0"/>
        <w:jc w:val="left"/>
        <w:rPr>
          <w:sz w:val="19"/>
        </w:rPr>
      </w:pPr>
      <w:r>
        <w:rPr>
          <w:w w:val="105"/>
          <w:sz w:val="19"/>
        </w:rPr>
        <w:t>in  an  atmosphere  of hydrogen  to</w:t>
      </w:r>
      <w:r>
        <w:rPr>
          <w:spacing w:val="40"/>
          <w:w w:val="105"/>
          <w:sz w:val="19"/>
        </w:rPr>
        <w:t> </w:t>
      </w:r>
      <w:r>
        <w:rPr>
          <w:w w:val="105"/>
          <w:sz w:val="19"/>
        </w:rPr>
        <w:t>obviate</w:t>
      </w:r>
      <w:r>
        <w:rPr>
          <w:spacing w:val="13"/>
          <w:w w:val="105"/>
          <w:sz w:val="19"/>
        </w:rPr>
        <w:t> </w:t>
      </w:r>
      <w:r>
        <w:rPr>
          <w:w w:val="105"/>
          <w:sz w:val="19"/>
        </w:rPr>
        <w:t>oxidation.</w:t>
        <w:tab/>
        <w:t>A block was cut </w:t>
      </w:r>
      <w:r>
        <w:rPr>
          <w:spacing w:val="38"/>
          <w:w w:val="105"/>
          <w:sz w:val="19"/>
        </w:rPr>
        <w:t> </w:t>
      </w:r>
      <w:r>
        <w:rPr>
          <w:w w:val="105"/>
          <w:sz w:val="19"/>
        </w:rPr>
        <w:t>from</w:t>
      </w:r>
    </w:p>
    <w:p>
      <w:pPr>
        <w:spacing w:before="11"/>
        <w:ind w:left="111" w:right="0" w:firstLine="0"/>
        <w:jc w:val="left"/>
        <w:rPr>
          <w:sz w:val="19"/>
        </w:rPr>
      </w:pPr>
      <w:r>
        <w:rPr>
          <w:w w:val="110"/>
          <w:sz w:val="19"/>
        </w:rPr>
        <w:t>·the  center  of  a  large  cylinder  thus obtained.</w:t>
      </w:r>
    </w:p>
    <w:p>
      <w:pPr>
        <w:spacing w:line="236" w:lineRule="exact" w:before="27"/>
        <w:ind w:left="335" w:right="98" w:firstLine="0"/>
        <w:jc w:val="center"/>
        <w:rPr>
          <w:rFonts w:ascii="Arial"/>
          <w:sz w:val="11"/>
        </w:rPr>
      </w:pPr>
      <w:r>
        <w:rPr>
          <w:w w:val="110"/>
          <w:position w:val="2"/>
          <w:sz w:val="19"/>
        </w:rPr>
        <w:t>The  impure sample, analyzed,  after  the experiments,  gave Fe</w:t>
      </w:r>
      <w:r>
        <w:rPr>
          <w:w w:val="110"/>
          <w:sz w:val="19"/>
        </w:rPr>
        <w:t>20 </w:t>
      </w:r>
      <w:r>
        <w:rPr>
          <w:rFonts w:ascii="Arial"/>
          <w:w w:val="110"/>
          <w:sz w:val="11"/>
        </w:rPr>
        <w:t>3 </w:t>
      </w:r>
      <w:r>
        <w:rPr>
          <w:w w:val="110"/>
          <w:position w:val="2"/>
          <w:sz w:val="19"/>
        </w:rPr>
        <w:t>Ab0 </w:t>
      </w:r>
      <w:r>
        <w:rPr>
          <w:rFonts w:ascii="Arial"/>
          <w:w w:val="110"/>
          <w:sz w:val="11"/>
        </w:rPr>
        <w:t>0,</w:t>
      </w:r>
    </w:p>
    <w:p>
      <w:pPr>
        <w:spacing w:line="227" w:lineRule="exact" w:before="0"/>
        <w:ind w:left="183" w:right="0" w:firstLine="0"/>
        <w:jc w:val="left"/>
        <w:rPr>
          <w:sz w:val="19"/>
        </w:rPr>
      </w:pPr>
      <w:r>
        <w:rPr>
          <w:w w:val="110"/>
          <w:sz w:val="20"/>
        </w:rPr>
        <w:t>0.07%,  </w:t>
      </w:r>
      <w:r>
        <w:rPr>
          <w:w w:val="110"/>
          <w:sz w:val="19"/>
        </w:rPr>
        <w:t>Si02,  </w:t>
      </w:r>
      <w:r>
        <w:rPr>
          <w:w w:val="110"/>
          <w:sz w:val="20"/>
        </w:rPr>
        <w:t>0.04%.   </w:t>
      </w:r>
      <w:r>
        <w:rPr>
          <w:w w:val="110"/>
          <w:sz w:val="19"/>
        </w:rPr>
        <w:t>The  results  obtained  are  given  below.</w:t>
      </w:r>
    </w:p>
    <w:p>
      <w:pPr>
        <w:spacing w:after="0" w:line="227" w:lineRule="exact"/>
        <w:jc w:val="left"/>
        <w:rPr>
          <w:sz w:val="19"/>
        </w:rPr>
        <w:sectPr>
          <w:footerReference w:type="default" r:id="rId10"/>
          <w:pgSz w:w="9070" w:h="13450"/>
          <w:pgMar w:footer="255" w:header="0" w:top="1220" w:bottom="440" w:left="1160" w:right="1160"/>
        </w:sectPr>
      </w:pPr>
    </w:p>
    <w:p>
      <w:pPr>
        <w:pStyle w:val="BodyText"/>
        <w:spacing w:before="2"/>
        <w:rPr>
          <w:sz w:val="12"/>
        </w:rPr>
      </w:pPr>
    </w:p>
    <w:p>
      <w:pPr>
        <w:spacing w:line="93" w:lineRule="exact" w:before="1"/>
        <w:ind w:left="1161" w:right="0" w:firstLine="0"/>
        <w:jc w:val="center"/>
        <w:rPr>
          <w:b/>
          <w:sz w:val="9"/>
        </w:rPr>
      </w:pPr>
      <w:r>
        <w:rPr>
          <w:b/>
          <w:w w:val="125"/>
          <w:sz w:val="9"/>
        </w:rPr>
        <w:t>PURE COPPER</w:t>
      </w:r>
    </w:p>
    <w:p>
      <w:pPr>
        <w:spacing w:line="139" w:lineRule="exact" w:before="0"/>
        <w:ind w:left="1199" w:right="0" w:firstLine="0"/>
        <w:jc w:val="center"/>
        <w:rPr>
          <w:sz w:val="13"/>
        </w:rPr>
      </w:pPr>
      <w:r>
        <w:rPr>
          <w:rFonts w:ascii="Arial"/>
          <w:i/>
          <w:w w:val="115"/>
          <w:sz w:val="10"/>
        </w:rPr>
        <w:t>TO'!'AJ, </w:t>
      </w:r>
      <w:r>
        <w:rPr>
          <w:w w:val="115"/>
          <w:sz w:val="10"/>
        </w:rPr>
        <w:t>IMPURI'l'IES   </w:t>
      </w:r>
      <w:r>
        <w:rPr>
          <w:w w:val="115"/>
          <w:sz w:val="13"/>
        </w:rPr>
        <w:t>0.019%</w:t>
      </w:r>
    </w:p>
    <w:p>
      <w:pPr>
        <w:pStyle w:val="BodyText"/>
        <w:spacing w:before="3"/>
        <w:rPr>
          <w:sz w:val="12"/>
        </w:rPr>
      </w:pPr>
      <w:r>
        <w:rPr/>
        <w:br w:type="column"/>
      </w:r>
      <w:r>
        <w:rPr>
          <w:sz w:val="12"/>
        </w:rPr>
      </w:r>
    </w:p>
    <w:p>
      <w:pPr>
        <w:spacing w:line="101" w:lineRule="exact" w:before="0"/>
        <w:ind w:left="1501" w:right="1082" w:firstLine="0"/>
        <w:jc w:val="center"/>
        <w:rPr>
          <w:b/>
          <w:sz w:val="10"/>
        </w:rPr>
      </w:pPr>
      <w:r>
        <w:rPr>
          <w:b/>
          <w:w w:val="105"/>
          <w:sz w:val="10"/>
        </w:rPr>
        <w:t>IMPURE  COPPICR</w:t>
      </w:r>
    </w:p>
    <w:p>
      <w:pPr>
        <w:spacing w:line="147" w:lineRule="exact" w:before="0"/>
        <w:ind w:left="0" w:right="801" w:firstLine="0"/>
        <w:jc w:val="right"/>
        <w:rPr>
          <w:rFonts w:ascii="Arial"/>
          <w:sz w:val="14"/>
        </w:rPr>
      </w:pPr>
      <w:r>
        <w:rPr>
          <w:w w:val="120"/>
          <w:sz w:val="10"/>
        </w:rPr>
        <w:t>'l'OTAL IMPURI'l'IES </w:t>
      </w:r>
      <w:r>
        <w:rPr>
          <w:w w:val="120"/>
          <w:sz w:val="13"/>
        </w:rPr>
        <w:t>0.11</w:t>
      </w:r>
      <w:r>
        <w:rPr>
          <w:rFonts w:ascii="Arial"/>
          <w:w w:val="120"/>
          <w:sz w:val="14"/>
        </w:rPr>
        <w:t>%</w:t>
      </w:r>
    </w:p>
    <w:p>
      <w:pPr>
        <w:spacing w:before="16"/>
        <w:ind w:left="0" w:right="854" w:firstLine="0"/>
        <w:jc w:val="right"/>
        <w:rPr>
          <w:i/>
          <w:sz w:val="13"/>
        </w:rPr>
      </w:pPr>
      <w:r>
        <w:rPr>
          <w:i/>
          <w:w w:val="105"/>
          <w:sz w:val="13"/>
        </w:rPr>
        <w:t>a'</w:t>
      </w:r>
    </w:p>
    <w:p>
      <w:pPr>
        <w:spacing w:after="0"/>
        <w:jc w:val="right"/>
        <w:rPr>
          <w:sz w:val="13"/>
        </w:rPr>
        <w:sectPr>
          <w:type w:val="continuous"/>
          <w:pgSz w:w="9070" w:h="13450"/>
          <w:pgMar w:top="720" w:bottom="0" w:left="1160" w:right="1160"/>
          <w:cols w:num="2" w:equalWidth="0">
            <w:col w:w="2838" w:space="331"/>
            <w:col w:w="3581"/>
          </w:cols>
        </w:sectPr>
      </w:pPr>
    </w:p>
    <w:tbl>
      <w:tblPr>
        <w:tblW w:w="0" w:type="auto"/>
        <w:jc w:val="left"/>
        <w:tblInd w:w="66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06"/>
        <w:gridCol w:w="1140"/>
        <w:gridCol w:w="1046"/>
        <w:gridCol w:w="1355"/>
        <w:gridCol w:w="1221"/>
      </w:tblGrid>
      <w:tr>
        <w:trPr>
          <w:trHeight w:val="215" w:hRule="exact"/>
        </w:trPr>
        <w:tc>
          <w:tcPr>
            <w:tcW w:w="906" w:type="dxa"/>
          </w:tcPr>
          <w:p>
            <w:pPr>
              <w:pStyle w:val="TableParagraph"/>
              <w:spacing w:before="6"/>
              <w:ind w:left="54"/>
              <w:rPr>
                <w:rFonts w:ascii="Times New Roman"/>
                <w:sz w:val="17"/>
              </w:rPr>
            </w:pPr>
            <w:r>
              <w:rPr>
                <w:rFonts w:ascii="Times New Roman"/>
                <w:w w:val="105"/>
                <w:sz w:val="17"/>
              </w:rPr>
              <w:t>1083</w:t>
            </w:r>
          </w:p>
        </w:tc>
        <w:tc>
          <w:tcPr>
            <w:tcW w:w="1140" w:type="dxa"/>
          </w:tcPr>
          <w:p>
            <w:pPr>
              <w:pStyle w:val="TableParagraph"/>
              <w:spacing w:line="210" w:lineRule="exact"/>
              <w:ind w:left="503"/>
              <w:rPr>
                <w:rFonts w:ascii="Times New Roman" w:hAnsi="Times New Roman"/>
                <w:sz w:val="19"/>
              </w:rPr>
            </w:pPr>
            <w:r>
              <w:rPr>
                <w:rFonts w:ascii="Times New Roman" w:hAnsi="Times New Roman"/>
                <w:w w:val="115"/>
                <w:sz w:val="17"/>
              </w:rPr>
              <w:t>0.308 </w:t>
            </w:r>
            <w:r>
              <w:rPr>
                <w:rFonts w:ascii="Times New Roman" w:hAnsi="Times New Roman"/>
                <w:w w:val="115"/>
                <w:sz w:val="19"/>
              </w:rPr>
              <w:t>±</w:t>
            </w:r>
          </w:p>
        </w:tc>
        <w:tc>
          <w:tcPr>
            <w:tcW w:w="1046" w:type="dxa"/>
          </w:tcPr>
          <w:p>
            <w:pPr>
              <w:pStyle w:val="TableParagraph"/>
              <w:spacing w:before="10"/>
              <w:ind w:left="41"/>
              <w:rPr>
                <w:rFonts w:ascii="Times New Roman"/>
                <w:sz w:val="17"/>
              </w:rPr>
            </w:pPr>
            <w:r>
              <w:rPr>
                <w:rFonts w:ascii="Times New Roman"/>
                <w:w w:val="110"/>
                <w:sz w:val="17"/>
              </w:rPr>
              <w:t>0.0017</w:t>
            </w:r>
          </w:p>
        </w:tc>
        <w:tc>
          <w:tcPr>
            <w:tcW w:w="1355" w:type="dxa"/>
          </w:tcPr>
          <w:p>
            <w:pPr>
              <w:pStyle w:val="TableParagraph"/>
              <w:spacing w:before="15"/>
              <w:ind w:right="493"/>
              <w:jc w:val="right"/>
              <w:rPr>
                <w:rFonts w:ascii="Times New Roman"/>
                <w:sz w:val="17"/>
              </w:rPr>
            </w:pPr>
            <w:r>
              <w:rPr>
                <w:rFonts w:ascii="Times New Roman"/>
                <w:sz w:val="17"/>
              </w:rPr>
              <w:t>1083</w:t>
            </w:r>
          </w:p>
        </w:tc>
        <w:tc>
          <w:tcPr>
            <w:tcW w:w="1221" w:type="dxa"/>
          </w:tcPr>
          <w:p>
            <w:pPr>
              <w:pStyle w:val="TableParagraph"/>
              <w:spacing w:before="20"/>
              <w:ind w:left="504"/>
              <w:rPr>
                <w:rFonts w:ascii="Times New Roman"/>
                <w:sz w:val="17"/>
              </w:rPr>
            </w:pPr>
            <w:r>
              <w:rPr>
                <w:rFonts w:ascii="Times New Roman"/>
                <w:w w:val="110"/>
                <w:sz w:val="17"/>
              </w:rPr>
              <w:t>0.301</w:t>
            </w:r>
          </w:p>
        </w:tc>
      </w:tr>
      <w:tr>
        <w:trPr>
          <w:trHeight w:val="199" w:hRule="exact"/>
        </w:trPr>
        <w:tc>
          <w:tcPr>
            <w:tcW w:w="906" w:type="dxa"/>
          </w:tcPr>
          <w:p>
            <w:pPr>
              <w:pStyle w:val="TableParagraph"/>
              <w:spacing w:line="187" w:lineRule="exact"/>
              <w:ind w:left="54"/>
              <w:rPr>
                <w:rFonts w:ascii="Times New Roman"/>
                <w:sz w:val="17"/>
              </w:rPr>
            </w:pPr>
            <w:r>
              <w:rPr>
                <w:rFonts w:ascii="Times New Roman"/>
                <w:w w:val="105"/>
                <w:sz w:val="17"/>
              </w:rPr>
              <w:t>1093</w:t>
            </w:r>
          </w:p>
        </w:tc>
        <w:tc>
          <w:tcPr>
            <w:tcW w:w="1140" w:type="dxa"/>
          </w:tcPr>
          <w:p>
            <w:pPr>
              <w:pStyle w:val="TableParagraph"/>
              <w:spacing w:line="187" w:lineRule="exact"/>
              <w:ind w:left="503"/>
              <w:rPr>
                <w:rFonts w:ascii="Times New Roman"/>
                <w:sz w:val="17"/>
              </w:rPr>
            </w:pPr>
            <w:r>
              <w:rPr>
                <w:rFonts w:ascii="Times New Roman"/>
                <w:w w:val="115"/>
                <w:sz w:val="17"/>
              </w:rPr>
              <w:t>0.308</w:t>
            </w:r>
          </w:p>
        </w:tc>
        <w:tc>
          <w:tcPr>
            <w:tcW w:w="1046" w:type="dxa"/>
          </w:tcPr>
          <w:p>
            <w:pPr>
              <w:pStyle w:val="TableParagraph"/>
              <w:spacing w:line="187" w:lineRule="exact"/>
              <w:ind w:left="36"/>
              <w:rPr>
                <w:rFonts w:ascii="Times New Roman"/>
                <w:sz w:val="17"/>
              </w:rPr>
            </w:pPr>
            <w:r>
              <w:rPr>
                <w:rFonts w:ascii="Times New Roman"/>
                <w:w w:val="110"/>
                <w:sz w:val="17"/>
              </w:rPr>
              <w:t>0.0017</w:t>
            </w:r>
          </w:p>
        </w:tc>
        <w:tc>
          <w:tcPr>
            <w:tcW w:w="1355" w:type="dxa"/>
          </w:tcPr>
          <w:p>
            <w:pPr>
              <w:pStyle w:val="TableParagraph"/>
              <w:spacing w:before="1"/>
              <w:ind w:right="502"/>
              <w:jc w:val="right"/>
              <w:rPr>
                <w:rFonts w:ascii="Times New Roman"/>
                <w:sz w:val="17"/>
              </w:rPr>
            </w:pPr>
            <w:r>
              <w:rPr>
                <w:rFonts w:ascii="Times New Roman"/>
                <w:sz w:val="17"/>
              </w:rPr>
              <w:t>1097</w:t>
            </w:r>
          </w:p>
        </w:tc>
        <w:tc>
          <w:tcPr>
            <w:tcW w:w="1221" w:type="dxa"/>
          </w:tcPr>
          <w:p>
            <w:pPr>
              <w:pStyle w:val="TableParagraph"/>
              <w:spacing w:before="1"/>
              <w:ind w:left="495"/>
              <w:rPr>
                <w:rFonts w:ascii="Times New Roman"/>
                <w:sz w:val="17"/>
              </w:rPr>
            </w:pPr>
            <w:r>
              <w:rPr>
                <w:rFonts w:ascii="Times New Roman"/>
                <w:w w:val="110"/>
                <w:sz w:val="17"/>
              </w:rPr>
              <w:t>0.299</w:t>
            </w:r>
          </w:p>
        </w:tc>
      </w:tr>
      <w:tr>
        <w:trPr>
          <w:trHeight w:val="194" w:hRule="exact"/>
        </w:trPr>
        <w:tc>
          <w:tcPr>
            <w:tcW w:w="906" w:type="dxa"/>
          </w:tcPr>
          <w:p>
            <w:pPr>
              <w:pStyle w:val="TableParagraph"/>
              <w:spacing w:line="183" w:lineRule="exact"/>
              <w:ind w:left="55"/>
              <w:rPr>
                <w:rFonts w:ascii="Times New Roman"/>
                <w:sz w:val="16"/>
              </w:rPr>
            </w:pPr>
            <w:r>
              <w:rPr>
                <w:rFonts w:ascii="Times New Roman"/>
                <w:w w:val="105"/>
                <w:sz w:val="16"/>
              </w:rPr>
              <w:t>1146</w:t>
            </w:r>
          </w:p>
        </w:tc>
        <w:tc>
          <w:tcPr>
            <w:tcW w:w="1140" w:type="dxa"/>
          </w:tcPr>
          <w:p>
            <w:pPr>
              <w:pStyle w:val="TableParagraph"/>
              <w:spacing w:line="190" w:lineRule="exact"/>
              <w:ind w:left="498"/>
              <w:rPr>
                <w:rFonts w:ascii="Times New Roman"/>
                <w:sz w:val="17"/>
              </w:rPr>
            </w:pPr>
            <w:r>
              <w:rPr>
                <w:rFonts w:ascii="Times New Roman"/>
                <w:w w:val="105"/>
                <w:sz w:val="17"/>
              </w:rPr>
              <w:t>0. 304</w:t>
            </w:r>
          </w:p>
        </w:tc>
        <w:tc>
          <w:tcPr>
            <w:tcW w:w="1046" w:type="dxa"/>
          </w:tcPr>
          <w:p>
            <w:pPr>
              <w:pStyle w:val="TableParagraph"/>
              <w:spacing w:line="190" w:lineRule="exact"/>
              <w:ind w:left="31"/>
              <w:rPr>
                <w:rFonts w:ascii="Times New Roman"/>
                <w:sz w:val="17"/>
              </w:rPr>
            </w:pPr>
            <w:r>
              <w:rPr>
                <w:rFonts w:ascii="Times New Roman"/>
                <w:w w:val="110"/>
                <w:sz w:val="17"/>
              </w:rPr>
              <w:t>0.0017</w:t>
            </w:r>
          </w:p>
        </w:tc>
        <w:tc>
          <w:tcPr>
            <w:tcW w:w="1355" w:type="dxa"/>
          </w:tcPr>
          <w:p>
            <w:pPr>
              <w:pStyle w:val="TableParagraph"/>
              <w:spacing w:before="8"/>
              <w:ind w:right="509"/>
              <w:jc w:val="right"/>
              <w:rPr>
                <w:rFonts w:ascii="Times New Roman"/>
                <w:sz w:val="16"/>
              </w:rPr>
            </w:pPr>
            <w:r>
              <w:rPr>
                <w:rFonts w:ascii="Times New Roman"/>
                <w:w w:val="105"/>
                <w:sz w:val="16"/>
              </w:rPr>
              <w:t>1110</w:t>
            </w:r>
          </w:p>
        </w:tc>
        <w:tc>
          <w:tcPr>
            <w:tcW w:w="1221" w:type="dxa"/>
          </w:tcPr>
          <w:p>
            <w:pPr>
              <w:pStyle w:val="TableParagraph"/>
              <w:spacing w:line="195" w:lineRule="exact"/>
              <w:ind w:left="495"/>
              <w:rPr>
                <w:rFonts w:ascii="Times New Roman"/>
                <w:sz w:val="16"/>
              </w:rPr>
            </w:pPr>
            <w:r>
              <w:rPr>
                <w:rFonts w:ascii="Times New Roman"/>
                <w:w w:val="110"/>
                <w:sz w:val="17"/>
              </w:rPr>
              <w:t>0.315 </w:t>
            </w:r>
            <w:r>
              <w:rPr>
                <w:rFonts w:ascii="Times New Roman"/>
                <w:w w:val="110"/>
                <w:sz w:val="16"/>
              </w:rPr>
              <w:t>(?)</w:t>
            </w:r>
          </w:p>
        </w:tc>
      </w:tr>
      <w:tr>
        <w:trPr>
          <w:trHeight w:val="201" w:hRule="exact"/>
        </w:trPr>
        <w:tc>
          <w:tcPr>
            <w:tcW w:w="906" w:type="dxa"/>
          </w:tcPr>
          <w:p>
            <w:pPr>
              <w:pStyle w:val="TableParagraph"/>
              <w:spacing w:line="187" w:lineRule="exact"/>
              <w:ind w:left="54"/>
              <w:rPr>
                <w:rFonts w:ascii="Times New Roman"/>
                <w:sz w:val="17"/>
              </w:rPr>
            </w:pPr>
            <w:r>
              <w:rPr>
                <w:rFonts w:ascii="Times New Roman"/>
                <w:sz w:val="17"/>
              </w:rPr>
              <w:t>1210</w:t>
            </w:r>
          </w:p>
        </w:tc>
        <w:tc>
          <w:tcPr>
            <w:tcW w:w="1140" w:type="dxa"/>
          </w:tcPr>
          <w:p>
            <w:pPr>
              <w:pStyle w:val="TableParagraph"/>
              <w:spacing w:line="192" w:lineRule="exact"/>
              <w:ind w:left="498"/>
              <w:rPr>
                <w:rFonts w:ascii="Times New Roman"/>
                <w:sz w:val="17"/>
              </w:rPr>
            </w:pPr>
            <w:r>
              <w:rPr>
                <w:rFonts w:ascii="Times New Roman"/>
                <w:w w:val="110"/>
                <w:sz w:val="17"/>
              </w:rPr>
              <w:t>0.305</w:t>
            </w:r>
          </w:p>
        </w:tc>
        <w:tc>
          <w:tcPr>
            <w:tcW w:w="1046" w:type="dxa"/>
          </w:tcPr>
          <w:p>
            <w:pPr>
              <w:pStyle w:val="TableParagraph"/>
              <w:spacing w:line="192" w:lineRule="exact"/>
              <w:ind w:left="31"/>
              <w:rPr>
                <w:rFonts w:ascii="Times New Roman"/>
                <w:sz w:val="17"/>
              </w:rPr>
            </w:pPr>
            <w:r>
              <w:rPr>
                <w:rFonts w:ascii="Times New Roman"/>
                <w:w w:val="110"/>
                <w:sz w:val="17"/>
              </w:rPr>
              <w:t>0.0017</w:t>
            </w:r>
          </w:p>
        </w:tc>
        <w:tc>
          <w:tcPr>
            <w:tcW w:w="1355" w:type="dxa"/>
          </w:tcPr>
          <w:p>
            <w:pPr>
              <w:pStyle w:val="TableParagraph"/>
              <w:spacing w:before="11"/>
              <w:ind w:right="509"/>
              <w:jc w:val="right"/>
              <w:rPr>
                <w:rFonts w:ascii="Times New Roman"/>
                <w:sz w:val="16"/>
              </w:rPr>
            </w:pPr>
            <w:r>
              <w:rPr>
                <w:rFonts w:ascii="Times New Roman"/>
                <w:w w:val="105"/>
                <w:sz w:val="16"/>
              </w:rPr>
              <w:t>1160</w:t>
            </w:r>
          </w:p>
        </w:tc>
        <w:tc>
          <w:tcPr>
            <w:tcW w:w="1221" w:type="dxa"/>
          </w:tcPr>
          <w:p>
            <w:pPr>
              <w:pStyle w:val="TableParagraph"/>
              <w:spacing w:before="6"/>
              <w:ind w:left="495"/>
              <w:rPr>
                <w:rFonts w:ascii="Times New Roman"/>
                <w:sz w:val="17"/>
              </w:rPr>
            </w:pPr>
            <w:r>
              <w:rPr>
                <w:rFonts w:ascii="Times New Roman"/>
                <w:w w:val="110"/>
                <w:sz w:val="17"/>
              </w:rPr>
              <w:t>0.292</w:t>
            </w:r>
          </w:p>
        </w:tc>
      </w:tr>
      <w:tr>
        <w:trPr>
          <w:trHeight w:val="201" w:hRule="exact"/>
        </w:trPr>
        <w:tc>
          <w:tcPr>
            <w:tcW w:w="906" w:type="dxa"/>
          </w:tcPr>
          <w:p>
            <w:pPr>
              <w:pStyle w:val="TableParagraph"/>
              <w:spacing w:line="187" w:lineRule="exact"/>
              <w:ind w:left="54"/>
              <w:rPr>
                <w:rFonts w:ascii="Times New Roman"/>
                <w:sz w:val="17"/>
              </w:rPr>
            </w:pPr>
            <w:r>
              <w:rPr>
                <w:rFonts w:ascii="Times New Roman"/>
                <w:sz w:val="17"/>
              </w:rPr>
              <w:t>1271</w:t>
            </w:r>
          </w:p>
        </w:tc>
        <w:tc>
          <w:tcPr>
            <w:tcW w:w="1140" w:type="dxa"/>
          </w:tcPr>
          <w:p>
            <w:pPr>
              <w:pStyle w:val="TableParagraph"/>
              <w:spacing w:line="192" w:lineRule="exact"/>
              <w:ind w:left="498"/>
              <w:rPr>
                <w:rFonts w:ascii="Times New Roman"/>
                <w:sz w:val="17"/>
              </w:rPr>
            </w:pPr>
            <w:r>
              <w:rPr>
                <w:rFonts w:ascii="Times New Roman"/>
                <w:w w:val="110"/>
                <w:sz w:val="17"/>
              </w:rPr>
              <w:t>0.304</w:t>
            </w:r>
          </w:p>
        </w:tc>
        <w:tc>
          <w:tcPr>
            <w:tcW w:w="1046" w:type="dxa"/>
          </w:tcPr>
          <w:p>
            <w:pPr>
              <w:pStyle w:val="TableParagraph"/>
              <w:spacing w:line="192" w:lineRule="exact"/>
              <w:ind w:left="31"/>
              <w:rPr>
                <w:rFonts w:ascii="Times New Roman"/>
                <w:sz w:val="17"/>
              </w:rPr>
            </w:pPr>
            <w:r>
              <w:rPr>
                <w:rFonts w:ascii="Times New Roman"/>
                <w:w w:val="110"/>
                <w:sz w:val="17"/>
              </w:rPr>
              <w:t>0.0017</w:t>
            </w:r>
          </w:p>
        </w:tc>
        <w:tc>
          <w:tcPr>
            <w:tcW w:w="1355" w:type="dxa"/>
          </w:tcPr>
          <w:p>
            <w:pPr>
              <w:pStyle w:val="TableParagraph"/>
              <w:spacing w:before="1"/>
              <w:ind w:right="506"/>
              <w:jc w:val="right"/>
              <w:rPr>
                <w:rFonts w:ascii="Times New Roman"/>
                <w:sz w:val="17"/>
              </w:rPr>
            </w:pPr>
            <w:r>
              <w:rPr>
                <w:rFonts w:ascii="Times New Roman"/>
                <w:sz w:val="17"/>
              </w:rPr>
              <w:t>1195</w:t>
            </w:r>
          </w:p>
        </w:tc>
        <w:tc>
          <w:tcPr>
            <w:tcW w:w="1221" w:type="dxa"/>
          </w:tcPr>
          <w:p>
            <w:pPr>
              <w:pStyle w:val="TableParagraph"/>
              <w:spacing w:before="6"/>
              <w:ind w:left="495"/>
              <w:rPr>
                <w:rFonts w:ascii="Times New Roman"/>
                <w:sz w:val="17"/>
              </w:rPr>
            </w:pPr>
            <w:r>
              <w:rPr>
                <w:rFonts w:ascii="Times New Roman"/>
                <w:w w:val="110"/>
                <w:sz w:val="17"/>
              </w:rPr>
              <w:t>0.290</w:t>
            </w:r>
          </w:p>
        </w:tc>
      </w:tr>
      <w:tr>
        <w:trPr>
          <w:trHeight w:val="201" w:hRule="exact"/>
        </w:trPr>
        <w:tc>
          <w:tcPr>
            <w:tcW w:w="906" w:type="dxa"/>
          </w:tcPr>
          <w:p>
            <w:pPr>
              <w:pStyle w:val="TableParagraph"/>
              <w:spacing w:line="187" w:lineRule="exact"/>
              <w:ind w:left="50"/>
              <w:rPr>
                <w:rFonts w:ascii="Times New Roman"/>
                <w:sz w:val="17"/>
              </w:rPr>
            </w:pPr>
            <w:r>
              <w:rPr>
                <w:rFonts w:ascii="Times New Roman"/>
                <w:w w:val="105"/>
                <w:sz w:val="17"/>
              </w:rPr>
              <w:t>1318</w:t>
            </w:r>
          </w:p>
        </w:tc>
        <w:tc>
          <w:tcPr>
            <w:tcW w:w="1140" w:type="dxa"/>
          </w:tcPr>
          <w:p>
            <w:pPr>
              <w:pStyle w:val="TableParagraph"/>
              <w:spacing w:line="187" w:lineRule="exact"/>
              <w:ind w:left="494"/>
              <w:rPr>
                <w:rFonts w:ascii="Times New Roman"/>
                <w:sz w:val="17"/>
              </w:rPr>
            </w:pPr>
            <w:r>
              <w:rPr>
                <w:rFonts w:ascii="Times New Roman"/>
                <w:w w:val="115"/>
                <w:sz w:val="17"/>
              </w:rPr>
              <w:t>0.297</w:t>
            </w:r>
          </w:p>
        </w:tc>
        <w:tc>
          <w:tcPr>
            <w:tcW w:w="1046" w:type="dxa"/>
          </w:tcPr>
          <w:p>
            <w:pPr>
              <w:pStyle w:val="TableParagraph"/>
              <w:spacing w:line="187" w:lineRule="exact"/>
              <w:ind w:left="31"/>
              <w:rPr>
                <w:rFonts w:ascii="Times New Roman"/>
                <w:sz w:val="17"/>
              </w:rPr>
            </w:pPr>
            <w:r>
              <w:rPr>
                <w:rFonts w:ascii="Times New Roman"/>
                <w:w w:val="110"/>
                <w:sz w:val="17"/>
              </w:rPr>
              <w:t>0.0017</w:t>
            </w:r>
          </w:p>
        </w:tc>
        <w:tc>
          <w:tcPr>
            <w:tcW w:w="1355" w:type="dxa"/>
          </w:tcPr>
          <w:p>
            <w:pPr>
              <w:pStyle w:val="TableParagraph"/>
              <w:spacing w:line="192" w:lineRule="exact"/>
              <w:ind w:right="509"/>
              <w:jc w:val="right"/>
              <w:rPr>
                <w:rFonts w:ascii="Times New Roman"/>
                <w:sz w:val="17"/>
              </w:rPr>
            </w:pPr>
            <w:r>
              <w:rPr>
                <w:rFonts w:ascii="Times New Roman"/>
                <w:sz w:val="17"/>
              </w:rPr>
              <w:t>1220</w:t>
            </w:r>
          </w:p>
        </w:tc>
        <w:tc>
          <w:tcPr>
            <w:tcW w:w="1221" w:type="dxa"/>
          </w:tcPr>
          <w:p>
            <w:pPr>
              <w:pStyle w:val="TableParagraph"/>
              <w:spacing w:before="1"/>
              <w:ind w:left="495"/>
              <w:rPr>
                <w:rFonts w:ascii="Times New Roman"/>
                <w:sz w:val="17"/>
              </w:rPr>
            </w:pPr>
            <w:r>
              <w:rPr>
                <w:rFonts w:ascii="Times New Roman"/>
                <w:w w:val="110"/>
                <w:sz w:val="17"/>
              </w:rPr>
              <w:t>0.287</w:t>
            </w:r>
          </w:p>
        </w:tc>
      </w:tr>
      <w:tr>
        <w:trPr>
          <w:trHeight w:val="197" w:hRule="exact"/>
        </w:trPr>
        <w:tc>
          <w:tcPr>
            <w:tcW w:w="906" w:type="dxa"/>
          </w:tcPr>
          <w:p>
            <w:pPr/>
          </w:p>
        </w:tc>
        <w:tc>
          <w:tcPr>
            <w:tcW w:w="1140" w:type="dxa"/>
          </w:tcPr>
          <w:p>
            <w:pPr/>
          </w:p>
        </w:tc>
        <w:tc>
          <w:tcPr>
            <w:tcW w:w="1046" w:type="dxa"/>
          </w:tcPr>
          <w:p>
            <w:pPr/>
          </w:p>
        </w:tc>
        <w:tc>
          <w:tcPr>
            <w:tcW w:w="1355" w:type="dxa"/>
          </w:tcPr>
          <w:p>
            <w:pPr>
              <w:pStyle w:val="TableParagraph"/>
              <w:spacing w:line="192" w:lineRule="exact"/>
              <w:ind w:right="506"/>
              <w:jc w:val="right"/>
              <w:rPr>
                <w:rFonts w:ascii="Times New Roman"/>
                <w:sz w:val="17"/>
              </w:rPr>
            </w:pPr>
            <w:r>
              <w:rPr>
                <w:rFonts w:ascii="Times New Roman"/>
                <w:sz w:val="17"/>
              </w:rPr>
              <w:t>1335</w:t>
            </w:r>
          </w:p>
        </w:tc>
        <w:tc>
          <w:tcPr>
            <w:tcW w:w="1221" w:type="dxa"/>
          </w:tcPr>
          <w:p>
            <w:pPr>
              <w:pStyle w:val="TableParagraph"/>
              <w:spacing w:before="1"/>
              <w:ind w:left="495"/>
              <w:rPr>
                <w:rFonts w:ascii="Times New Roman"/>
                <w:sz w:val="17"/>
              </w:rPr>
            </w:pPr>
            <w:r>
              <w:rPr>
                <w:rFonts w:ascii="Times New Roman"/>
                <w:w w:val="110"/>
                <w:sz w:val="17"/>
              </w:rPr>
              <w:t>0.275</w:t>
            </w:r>
          </w:p>
        </w:tc>
      </w:tr>
    </w:tbl>
    <w:p>
      <w:pPr>
        <w:pStyle w:val="BodyText"/>
        <w:spacing w:before="1"/>
        <w:rPr>
          <w:i/>
          <w:sz w:val="6"/>
        </w:rPr>
      </w:pPr>
    </w:p>
    <w:p>
      <w:pPr>
        <w:spacing w:line="254" w:lineRule="auto" w:before="92"/>
        <w:ind w:left="179" w:right="137" w:firstLine="191"/>
        <w:jc w:val="both"/>
        <w:rPr>
          <w:sz w:val="19"/>
        </w:rPr>
      </w:pPr>
      <w:r>
        <w:rPr>
          <w:w w:val="110"/>
          <w:sz w:val="19"/>
        </w:rPr>
        <w:t>The probable error of a </w:t>
      </w:r>
      <w:r>
        <w:rPr>
          <w:w w:val="110"/>
          <w:position w:val="3"/>
          <w:sz w:val="12"/>
        </w:rPr>
        <w:t>2 </w:t>
      </w:r>
      <w:r>
        <w:rPr>
          <w:w w:val="110"/>
          <w:sz w:val="19"/>
        </w:rPr>
        <w:t>for the case of pure copper calculated by the method of least squares is </w:t>
      </w:r>
      <w:r>
        <w:rPr>
          <w:w w:val="110"/>
          <w:sz w:val="20"/>
        </w:rPr>
        <w:t>0.0017. </w:t>
      </w:r>
      <w:r>
        <w:rPr>
          <w:w w:val="110"/>
          <w:sz w:val="19"/>
        </w:rPr>
        <w:t>Note that the effect  of  impurities becomes  more  pronounced  as  the  temperature rises.</w:t>
      </w:r>
    </w:p>
    <w:p>
      <w:pPr>
        <w:spacing w:before="8"/>
        <w:ind w:left="371" w:right="0" w:firstLine="0"/>
        <w:jc w:val="left"/>
        <w:rPr>
          <w:rFonts w:ascii="Arial"/>
          <w:sz w:val="18"/>
        </w:rPr>
      </w:pPr>
      <w:r>
        <w:rPr>
          <w:w w:val="110"/>
          <w:sz w:val="19"/>
        </w:rPr>
        <w:t>The  results  are  plotted  in  figure </w:t>
      </w:r>
      <w:r>
        <w:rPr>
          <w:rFonts w:ascii="Arial"/>
          <w:w w:val="110"/>
          <w:sz w:val="18"/>
        </w:rPr>
        <w:t>fi.</w:t>
      </w:r>
    </w:p>
    <w:p>
      <w:pPr>
        <w:spacing w:before="143"/>
        <w:ind w:left="382" w:right="0" w:firstLine="0"/>
        <w:jc w:val="left"/>
        <w:rPr>
          <w:sz w:val="12"/>
        </w:rPr>
      </w:pPr>
      <w:r>
        <w:rPr>
          <w:sz w:val="10"/>
        </w:rPr>
        <w:t>1    </w:t>
      </w:r>
      <w:r>
        <w:rPr>
          <w:w w:val="110"/>
          <w:sz w:val="12"/>
        </w:rPr>
        <w:t>NATIONAL      RESEARCH     FELLOW.</w:t>
      </w:r>
    </w:p>
    <w:p>
      <w:pPr>
        <w:spacing w:before="6"/>
        <w:ind w:left="379" w:right="0" w:firstLine="0"/>
        <w:jc w:val="left"/>
        <w:rPr>
          <w:sz w:val="17"/>
        </w:rPr>
      </w:pPr>
      <w:r>
        <w:rPr>
          <w:rFonts w:ascii="Arial"/>
          <w:w w:val="105"/>
          <w:sz w:val="9"/>
        </w:rPr>
        <w:t>2  </w:t>
      </w:r>
      <w:r>
        <w:rPr>
          <w:w w:val="105"/>
          <w:sz w:val="17"/>
        </w:rPr>
        <w:t>See Desains,  </w:t>
      </w:r>
      <w:r>
        <w:rPr>
          <w:i/>
          <w:w w:val="105"/>
          <w:sz w:val="17"/>
        </w:rPr>
        <w:t>Ann. chim.  phys. </w:t>
      </w:r>
      <w:r>
        <w:rPr>
          <w:w w:val="105"/>
          <w:sz w:val="17"/>
        </w:rPr>
        <w:t>(3)  </w:t>
      </w:r>
      <w:r>
        <w:rPr>
          <w:b/>
          <w:w w:val="105"/>
          <w:sz w:val="16"/>
        </w:rPr>
        <w:t>51,  </w:t>
      </w:r>
      <w:r>
        <w:rPr>
          <w:w w:val="105"/>
          <w:sz w:val="17"/>
        </w:rPr>
        <w:t>417  (1857).</w:t>
      </w:r>
    </w:p>
    <w:p>
      <w:pPr>
        <w:pStyle w:val="BodyText"/>
      </w:pPr>
    </w:p>
    <w:p>
      <w:pPr>
        <w:pStyle w:val="BodyText"/>
        <w:spacing w:before="7"/>
        <w:rPr>
          <w:sz w:val="10"/>
        </w:rPr>
      </w:pPr>
      <w:r>
        <w:rPr/>
        <w:pict>
          <v:line style="position:absolute;mso-position-horizontal-relative:page;mso-position-vertical-relative:paragraph;z-index:1096;mso-wrap-distance-left:0;mso-wrap-distance-right:0" from="199.172302pt,8.316294pt" to="242.968702pt,8.316294pt" stroked="true" strokeweight=".477345pt" strokecolor="#000000">
            <v:stroke dashstyle="solid"/>
            <w10:wrap type="topAndBottom"/>
          </v:line>
        </w:pict>
      </w:r>
    </w:p>
    <w:p>
      <w:pPr>
        <w:pStyle w:val="BodyText"/>
        <w:rPr>
          <w:sz w:val="18"/>
        </w:rPr>
      </w:pPr>
    </w:p>
    <w:p>
      <w:pPr>
        <w:spacing w:line="249" w:lineRule="auto" w:before="135"/>
        <w:ind w:left="1308" w:right="0" w:hanging="931"/>
        <w:jc w:val="left"/>
        <w:rPr>
          <w:i/>
          <w:sz w:val="20"/>
        </w:rPr>
      </w:pPr>
      <w:r>
        <w:rPr>
          <w:i/>
          <w:w w:val="115"/>
          <w:sz w:val="20"/>
        </w:rPr>
        <w:t>TIIE RELATION BETWEEN TEMPERATURE AND WORK FUNCTION  IN  THERMIONIC EMISSION</w:t>
      </w:r>
    </w:p>
    <w:p>
      <w:pPr>
        <w:spacing w:before="120"/>
        <w:ind w:left="175" w:right="149" w:firstLine="0"/>
        <w:jc w:val="center"/>
        <w:rPr>
          <w:sz w:val="12"/>
        </w:rPr>
      </w:pPr>
      <w:r>
        <w:rPr>
          <w:w w:val="105"/>
          <w:sz w:val="16"/>
        </w:rPr>
        <w:t>BY   </w:t>
      </w:r>
      <w:r>
        <w:rPr>
          <w:w w:val="105"/>
          <w:sz w:val="20"/>
        </w:rPr>
        <w:t>A.  </w:t>
      </w:r>
      <w:r>
        <w:rPr>
          <w:w w:val="105"/>
          <w:sz w:val="16"/>
        </w:rPr>
        <w:t>KEITH   BREWER </w:t>
      </w:r>
      <w:r>
        <w:rPr>
          <w:w w:val="105"/>
          <w:position w:val="3"/>
          <w:sz w:val="12"/>
        </w:rPr>
        <w:t>1</w:t>
      </w:r>
    </w:p>
    <w:p>
      <w:pPr>
        <w:spacing w:before="170"/>
        <w:ind w:left="174" w:right="149" w:firstLine="0"/>
        <w:jc w:val="center"/>
        <w:rPr>
          <w:sz w:val="12"/>
        </w:rPr>
      </w:pPr>
      <w:r>
        <w:rPr>
          <w:w w:val="115"/>
          <w:sz w:val="12"/>
        </w:rPr>
        <w:t>NORMAN   BRIDGE   LABORATORY   OF   PHYSICS, PASADENA</w:t>
      </w:r>
    </w:p>
    <w:p>
      <w:pPr>
        <w:pStyle w:val="BodyText"/>
        <w:spacing w:before="9"/>
        <w:rPr>
          <w:sz w:val="11"/>
        </w:rPr>
      </w:pPr>
    </w:p>
    <w:p>
      <w:pPr>
        <w:spacing w:before="0"/>
        <w:ind w:left="193" w:right="149" w:firstLine="0"/>
        <w:jc w:val="center"/>
        <w:rPr>
          <w:sz w:val="17"/>
        </w:rPr>
      </w:pPr>
      <w:r>
        <w:rPr>
          <w:w w:val="105"/>
          <w:sz w:val="17"/>
        </w:rPr>
        <w:t>Communicated  July  15, 1927</w:t>
      </w:r>
    </w:p>
    <w:p>
      <w:pPr>
        <w:pStyle w:val="BodyText"/>
        <w:spacing w:before="5"/>
        <w:rPr>
          <w:sz w:val="15"/>
        </w:rPr>
      </w:pPr>
    </w:p>
    <w:p>
      <w:pPr>
        <w:spacing w:line="259" w:lineRule="auto" w:before="0"/>
        <w:ind w:left="160" w:right="137" w:firstLine="207"/>
        <w:jc w:val="both"/>
        <w:rPr>
          <w:sz w:val="19"/>
        </w:rPr>
      </w:pPr>
      <w:r>
        <w:rPr>
          <w:w w:val="110"/>
          <w:sz w:val="19"/>
        </w:rPr>
        <w:t>In  a recent article in these  </w:t>
      </w:r>
      <w:r>
        <w:rPr>
          <w:w w:val="110"/>
          <w:sz w:val="16"/>
        </w:rPr>
        <w:t>P </w:t>
      </w:r>
      <w:r>
        <w:rPr>
          <w:spacing w:val="-3"/>
          <w:w w:val="110"/>
          <w:sz w:val="16"/>
        </w:rPr>
        <w:t>ROCEEDINGS</w:t>
      </w:r>
      <w:r>
        <w:rPr>
          <w:rFonts w:ascii="Arial" w:hAnsi="Arial"/>
          <w:spacing w:val="-3"/>
          <w:w w:val="110"/>
          <w:position w:val="3"/>
          <w:sz w:val="10"/>
        </w:rPr>
        <w:t>2   </w:t>
      </w:r>
      <w:r>
        <w:rPr>
          <w:sz w:val="19"/>
        </w:rPr>
        <w:t>it  </w:t>
      </w:r>
      <w:r>
        <w:rPr>
          <w:w w:val="110"/>
          <w:sz w:val="19"/>
        </w:rPr>
        <w:t>was shown that some sorts of ionization accompanying chemical action not only followed the Rich­ ardson equation, but possessed such other properties in common with thermionic emission as to suggest that they might be  looked  upon  as  special cases of  the </w:t>
      </w:r>
      <w:r>
        <w:rPr>
          <w:spacing w:val="10"/>
          <w:w w:val="110"/>
          <w:sz w:val="19"/>
        </w:rPr>
        <w:t> </w:t>
      </w:r>
      <w:r>
        <w:rPr>
          <w:w w:val="110"/>
          <w:sz w:val="19"/>
        </w:rPr>
        <w:t>latter.</w:t>
      </w:r>
    </w:p>
    <w:p>
      <w:pPr>
        <w:spacing w:line="259" w:lineRule="auto" w:before="4"/>
        <w:ind w:left="165" w:right="147" w:firstLine="206"/>
        <w:jc w:val="right"/>
        <w:rPr>
          <w:sz w:val="19"/>
        </w:rPr>
      </w:pPr>
      <w:r>
        <w:rPr>
          <w:w w:val="110"/>
          <w:sz w:val="19"/>
        </w:rPr>
        <w:t>Under the conditions in which ions were formed at a surface</w:t>
      </w:r>
      <w:r>
        <w:rPr>
          <w:spacing w:val="1"/>
          <w:w w:val="110"/>
          <w:sz w:val="19"/>
        </w:rPr>
        <w:t> </w:t>
      </w:r>
      <w:r>
        <w:rPr>
          <w:w w:val="110"/>
          <w:sz w:val="19"/>
        </w:rPr>
        <w:t>only</w:t>
      </w:r>
      <w:r>
        <w:rPr>
          <w:spacing w:val="17"/>
          <w:w w:val="110"/>
          <w:sz w:val="19"/>
        </w:rPr>
        <w:t> </w:t>
      </w:r>
      <w:r>
        <w:rPr>
          <w:w w:val="110"/>
          <w:sz w:val="19"/>
        </w:rPr>
        <w:t>when</w:t>
      </w:r>
      <w:r>
        <w:rPr>
          <w:w w:val="107"/>
          <w:sz w:val="19"/>
        </w:rPr>
        <w:t> </w:t>
      </w:r>
      <w:r>
        <w:rPr>
          <w:w w:val="110"/>
          <w:sz w:val="19"/>
        </w:rPr>
        <w:t>chemical action was taking place,</w:t>
      </w:r>
      <w:r>
        <w:rPr>
          <w:spacing w:val="52"/>
          <w:w w:val="110"/>
          <w:sz w:val="19"/>
        </w:rPr>
        <w:t> </w:t>
      </w:r>
      <w:r>
        <w:rPr>
          <w:w w:val="110"/>
          <w:sz w:val="19"/>
        </w:rPr>
        <w:t>distinct</w:t>
      </w:r>
      <w:r>
        <w:rPr>
          <w:spacing w:val="52"/>
          <w:w w:val="110"/>
          <w:sz w:val="19"/>
        </w:rPr>
        <w:t> </w:t>
      </w:r>
      <w:r>
        <w:rPr>
          <w:w w:val="110"/>
          <w:sz w:val="19"/>
        </w:rPr>
        <w:t>relationship  was </w:t>
      </w:r>
      <w:r>
        <w:rPr>
          <w:spacing w:val="37"/>
          <w:w w:val="110"/>
          <w:sz w:val="19"/>
        </w:rPr>
        <w:t> </w:t>
      </w:r>
      <w:r>
        <w:rPr>
          <w:w w:val="110"/>
          <w:sz w:val="19"/>
        </w:rPr>
        <w:t>shown </w:t>
      </w:r>
      <w:r>
        <w:rPr>
          <w:spacing w:val="7"/>
          <w:w w:val="110"/>
          <w:sz w:val="19"/>
        </w:rPr>
        <w:t> </w:t>
      </w:r>
      <w:r>
        <w:rPr>
          <w:w w:val="110"/>
          <w:sz w:val="19"/>
        </w:rPr>
        <w:t>to</w:t>
      </w:r>
      <w:r>
        <w:rPr>
          <w:w w:val="106"/>
          <w:sz w:val="19"/>
        </w:rPr>
        <w:t> </w:t>
      </w:r>
      <w:r>
        <w:rPr>
          <w:w w:val="110"/>
          <w:sz w:val="19"/>
        </w:rPr>
        <w:t>exist between the difference in temperature  of  emission  of</w:t>
      </w:r>
      <w:r>
        <w:rPr>
          <w:spacing w:val="-4"/>
          <w:w w:val="110"/>
          <w:sz w:val="19"/>
        </w:rPr>
        <w:t> </w:t>
      </w:r>
      <w:r>
        <w:rPr>
          <w:w w:val="110"/>
          <w:sz w:val="19"/>
        </w:rPr>
        <w:t>the </w:t>
      </w:r>
      <w:r>
        <w:rPr>
          <w:spacing w:val="6"/>
          <w:w w:val="110"/>
          <w:sz w:val="19"/>
        </w:rPr>
        <w:t> </w:t>
      </w:r>
      <w:r>
        <w:rPr>
          <w:w w:val="110"/>
          <w:sz w:val="19"/>
        </w:rPr>
        <w:t>positive</w:t>
      </w:r>
      <w:r>
        <w:rPr>
          <w:w w:val="110"/>
          <w:sz w:val="19"/>
        </w:rPr>
        <w:t> </w:t>
      </w:r>
      <w:r>
        <w:rPr>
          <w:w w:val="110"/>
          <w:sz w:val="19"/>
        </w:rPr>
        <w:t>and negative ions </w:t>
      </w:r>
      <w:r>
        <w:rPr>
          <w:rFonts w:ascii="Arial"/>
          <w:w w:val="110"/>
          <w:sz w:val="18"/>
        </w:rPr>
        <w:t>(oT) </w:t>
      </w:r>
      <w:r>
        <w:rPr>
          <w:w w:val="110"/>
          <w:sz w:val="19"/>
        </w:rPr>
        <w:t>and the difference in their work functions</w:t>
      </w:r>
      <w:r>
        <w:rPr>
          <w:spacing w:val="9"/>
          <w:w w:val="110"/>
          <w:sz w:val="19"/>
        </w:rPr>
        <w:t> </w:t>
      </w:r>
      <w:r>
        <w:rPr>
          <w:rFonts w:ascii="Arial"/>
          <w:w w:val="110"/>
          <w:sz w:val="18"/>
        </w:rPr>
        <w:t>(ob)</w:t>
      </w:r>
      <w:r>
        <w:rPr>
          <w:rFonts w:ascii="Arial"/>
          <w:spacing w:val="10"/>
          <w:w w:val="110"/>
          <w:sz w:val="18"/>
        </w:rPr>
        <w:t> </w:t>
      </w:r>
      <w:r>
        <w:rPr>
          <w:w w:val="110"/>
          <w:sz w:val="19"/>
        </w:rPr>
        <w:t>as</w:t>
      </w:r>
      <w:r>
        <w:rPr>
          <w:w w:val="97"/>
          <w:sz w:val="19"/>
        </w:rPr>
        <w:t> </w:t>
      </w:r>
      <w:r>
        <w:rPr>
          <w:w w:val="110"/>
          <w:sz w:val="19"/>
        </w:rPr>
        <w:t>determined by the usual treatment of an equation of the </w:t>
      </w:r>
      <w:r>
        <w:rPr>
          <w:spacing w:val="49"/>
          <w:w w:val="110"/>
          <w:sz w:val="19"/>
        </w:rPr>
        <w:t> </w:t>
      </w:r>
      <w:r>
        <w:rPr>
          <w:w w:val="110"/>
          <w:sz w:val="19"/>
        </w:rPr>
        <w:t>Richardson</w:t>
      </w:r>
      <w:r>
        <w:rPr>
          <w:spacing w:val="11"/>
          <w:w w:val="110"/>
          <w:sz w:val="19"/>
        </w:rPr>
        <w:t> </w:t>
      </w:r>
      <w:r>
        <w:rPr>
          <w:w w:val="110"/>
          <w:sz w:val="19"/>
        </w:rPr>
        <w:t>form.</w:t>
      </w:r>
      <w:r>
        <w:rPr>
          <w:w w:val="112"/>
          <w:sz w:val="19"/>
        </w:rPr>
        <w:t> </w:t>
      </w:r>
      <w:r>
        <w:rPr>
          <w:w w:val="110"/>
          <w:sz w:val="19"/>
        </w:rPr>
        <w:t>It is the purpose of the present paper to show that </w:t>
      </w:r>
      <w:r>
        <w:rPr>
          <w:spacing w:val="16"/>
          <w:w w:val="110"/>
          <w:sz w:val="19"/>
        </w:rPr>
        <w:t> </w:t>
      </w:r>
      <w:r>
        <w:rPr>
          <w:w w:val="110"/>
          <w:sz w:val="19"/>
        </w:rPr>
        <w:t>an</w:t>
      </w:r>
      <w:r>
        <w:rPr>
          <w:spacing w:val="3"/>
          <w:w w:val="110"/>
          <w:sz w:val="19"/>
        </w:rPr>
        <w:t> </w:t>
      </w:r>
      <w:r>
        <w:rPr>
          <w:w w:val="110"/>
          <w:sz w:val="19"/>
        </w:rPr>
        <w:t>interdependence</w:t>
      </w:r>
      <w:r>
        <w:rPr>
          <w:w w:val="112"/>
          <w:sz w:val="19"/>
        </w:rPr>
        <w:t> </w:t>
      </w:r>
      <w:r>
        <w:rPr>
          <w:w w:val="110"/>
          <w:sz w:val="19"/>
        </w:rPr>
        <w:t>also exists between the difference in  temperature  </w:t>
      </w:r>
      <w:r>
        <w:rPr>
          <w:rFonts w:ascii="Arial"/>
          <w:w w:val="110"/>
          <w:sz w:val="19"/>
        </w:rPr>
        <w:t>(oT) </w:t>
      </w:r>
      <w:r>
        <w:rPr>
          <w:w w:val="110"/>
          <w:sz w:val="19"/>
        </w:rPr>
        <w:t>and </w:t>
      </w:r>
      <w:r>
        <w:rPr>
          <w:spacing w:val="17"/>
          <w:w w:val="110"/>
          <w:sz w:val="19"/>
        </w:rPr>
        <w:t> </w:t>
      </w:r>
      <w:r>
        <w:rPr>
          <w:w w:val="110"/>
          <w:sz w:val="19"/>
        </w:rPr>
        <w:t>the</w:t>
      </w:r>
      <w:r>
        <w:rPr>
          <w:spacing w:val="41"/>
          <w:w w:val="110"/>
          <w:sz w:val="19"/>
        </w:rPr>
        <w:t> </w:t>
      </w:r>
      <w:r>
        <w:rPr>
          <w:w w:val="110"/>
          <w:sz w:val="19"/>
        </w:rPr>
        <w:t>difference</w:t>
      </w:r>
      <w:r>
        <w:rPr>
          <w:w w:val="105"/>
          <w:sz w:val="19"/>
        </w:rPr>
        <w:t> </w:t>
      </w:r>
      <w:r>
        <w:rPr>
          <w:w w:val="110"/>
          <w:sz w:val="19"/>
        </w:rPr>
        <w:t>in  work  function  </w:t>
      </w:r>
      <w:r>
        <w:rPr>
          <w:rFonts w:ascii="Arial"/>
          <w:w w:val="110"/>
          <w:sz w:val="18"/>
        </w:rPr>
        <w:t>(ob)  </w:t>
      </w:r>
      <w:r>
        <w:rPr>
          <w:w w:val="110"/>
          <w:sz w:val="19"/>
        </w:rPr>
        <w:t>for  the. positive  and  negative  thermionic</w:t>
      </w:r>
      <w:r>
        <w:rPr>
          <w:spacing w:val="-10"/>
          <w:w w:val="110"/>
          <w:sz w:val="19"/>
        </w:rPr>
        <w:t> </w:t>
      </w:r>
      <w:r>
        <w:rPr>
          <w:w w:val="110"/>
          <w:sz w:val="19"/>
        </w:rPr>
        <w:t>currents</w:t>
      </w:r>
    </w:p>
    <w:p>
      <w:pPr>
        <w:spacing w:before="4"/>
        <w:ind w:left="164" w:right="0" w:firstLine="0"/>
        <w:jc w:val="left"/>
        <w:rPr>
          <w:sz w:val="19"/>
        </w:rPr>
      </w:pPr>
      <w:r>
        <w:rPr>
          <w:w w:val="110"/>
          <w:sz w:val="19"/>
        </w:rPr>
        <w:t>from  a  given  surface in  the  presence  of various gases.</w:t>
      </w:r>
    </w:p>
    <w:p>
      <w:pPr>
        <w:spacing w:after="0"/>
        <w:jc w:val="left"/>
        <w:rPr>
          <w:sz w:val="19"/>
        </w:rPr>
        <w:sectPr>
          <w:type w:val="continuous"/>
          <w:pgSz w:w="9070" w:h="13450"/>
          <w:pgMar w:top="720" w:bottom="0" w:left="1160" w:right="1160"/>
        </w:sectPr>
      </w:pPr>
    </w:p>
    <w:p>
      <w:pPr>
        <w:tabs>
          <w:tab w:pos="2329" w:val="left" w:leader="none"/>
          <w:tab w:pos="6665" w:val="right" w:leader="none"/>
        </w:tabs>
        <w:spacing w:before="72"/>
        <w:ind w:left="162" w:right="0" w:firstLine="0"/>
        <w:jc w:val="left"/>
        <w:rPr>
          <w:rFonts w:ascii="Courier New" w:hAnsi="Courier New"/>
          <w:sz w:val="18"/>
        </w:rPr>
      </w:pPr>
      <w:bookmarkStart w:name="image 3" w:id="3"/>
      <w:bookmarkEnd w:id="3"/>
      <w:r>
        <w:rPr/>
      </w:r>
      <w:r>
        <w:rPr>
          <w:rFonts w:ascii="Courier New" w:hAnsi="Courier New"/>
          <w:w w:val="100"/>
          <w:sz w:val="18"/>
        </w:rPr>
        <w:t>V</w:t>
      </w:r>
      <w:r>
        <w:rPr>
          <w:rFonts w:ascii="Courier New" w:hAnsi="Courier New"/>
          <w:spacing w:val="21"/>
          <w:w w:val="100"/>
          <w:sz w:val="18"/>
        </w:rPr>
        <w:t>m</w:t>
      </w:r>
      <w:r>
        <w:rPr>
          <w:rFonts w:ascii="Courier New" w:hAnsi="Courier New"/>
          <w:w w:val="49"/>
          <w:sz w:val="18"/>
        </w:rPr>
        <w:t>•.</w:t>
      </w:r>
      <w:r>
        <w:rPr>
          <w:rFonts w:ascii="Courier New" w:hAnsi="Courier New"/>
          <w:spacing w:val="-73"/>
          <w:sz w:val="18"/>
        </w:rPr>
        <w:t> </w:t>
      </w:r>
      <w:r>
        <w:rPr>
          <w:rFonts w:ascii="Courier New" w:hAnsi="Courier New"/>
          <w:w w:val="74"/>
          <w:sz w:val="18"/>
        </w:rPr>
        <w:t>13,</w:t>
      </w:r>
      <w:r>
        <w:rPr>
          <w:rFonts w:ascii="Courier New" w:hAnsi="Courier New"/>
          <w:spacing w:val="-81"/>
          <w:sz w:val="18"/>
        </w:rPr>
        <w:t> </w:t>
      </w:r>
      <w:r>
        <w:rPr>
          <w:rFonts w:ascii="Courier New" w:hAnsi="Courier New"/>
          <w:w w:val="81"/>
          <w:sz w:val="18"/>
        </w:rPr>
        <w:t>1927</w:t>
      </w:r>
      <w:r>
        <w:rPr>
          <w:rFonts w:ascii="Courier New" w:hAnsi="Courier New"/>
          <w:sz w:val="18"/>
        </w:rPr>
        <w:tab/>
      </w:r>
      <w:r>
        <w:rPr>
          <w:i/>
          <w:w w:val="109"/>
          <w:position w:val="1"/>
          <w:sz w:val="18"/>
        </w:rPr>
        <w:t>PHYSICS:</w:t>
      </w:r>
      <w:r>
        <w:rPr>
          <w:i/>
          <w:position w:val="1"/>
          <w:sz w:val="18"/>
        </w:rPr>
        <w:t> </w:t>
      </w:r>
      <w:r>
        <w:rPr>
          <w:i/>
          <w:spacing w:val="10"/>
          <w:position w:val="1"/>
          <w:sz w:val="18"/>
        </w:rPr>
        <w:t> </w:t>
      </w:r>
      <w:r>
        <w:rPr>
          <w:i/>
          <w:w w:val="109"/>
          <w:position w:val="1"/>
          <w:sz w:val="18"/>
        </w:rPr>
        <w:t>A.</w:t>
      </w:r>
      <w:r>
        <w:rPr>
          <w:i/>
          <w:spacing w:val="11"/>
          <w:position w:val="1"/>
          <w:sz w:val="18"/>
        </w:rPr>
        <w:t> </w:t>
      </w:r>
      <w:r>
        <w:rPr>
          <w:i/>
          <w:w w:val="109"/>
          <w:position w:val="1"/>
          <w:sz w:val="18"/>
        </w:rPr>
        <w:t>K.</w:t>
      </w:r>
      <w:r>
        <w:rPr>
          <w:i/>
          <w:spacing w:val="12"/>
          <w:position w:val="1"/>
          <w:sz w:val="18"/>
        </w:rPr>
        <w:t> </w:t>
      </w:r>
      <w:r>
        <w:rPr>
          <w:i/>
          <w:w w:val="109"/>
          <w:position w:val="1"/>
          <w:sz w:val="18"/>
        </w:rPr>
        <w:t>BREWER</w:t>
      </w:r>
      <w:r>
        <w:rPr>
          <w:rFonts w:ascii="Courier New" w:hAnsi="Courier New"/>
          <w:w w:val="99"/>
          <w:sz w:val="18"/>
        </w:rPr>
        <w:t> </w:t>
      </w:r>
      <w:r>
        <w:rPr>
          <w:rFonts w:ascii="Courier New" w:hAnsi="Courier New"/>
          <w:sz w:val="18"/>
        </w:rPr>
        <w:tab/>
      </w:r>
      <w:r>
        <w:rPr>
          <w:rFonts w:ascii="Courier New" w:hAnsi="Courier New"/>
          <w:w w:val="83"/>
          <w:sz w:val="18"/>
        </w:rPr>
        <w:t>593</w:t>
      </w:r>
    </w:p>
    <w:p>
      <w:pPr>
        <w:pStyle w:val="BodyText"/>
        <w:tabs>
          <w:tab w:pos="1340" w:val="left" w:leader="none"/>
          <w:tab w:pos="3485" w:val="left" w:leader="none"/>
        </w:tabs>
        <w:spacing w:line="249" w:lineRule="auto" w:before="181"/>
        <w:ind w:left="158" w:right="122" w:firstLine="203"/>
        <w:jc w:val="right"/>
      </w:pPr>
      <w:r>
        <w:rPr>
          <w:w w:val="105"/>
        </w:rPr>
        <w:t>The apparatus used was similar to that described  before except</w:t>
      </w:r>
      <w:r>
        <w:rPr>
          <w:spacing w:val="-5"/>
          <w:w w:val="105"/>
        </w:rPr>
        <w:t> </w:t>
      </w:r>
      <w:r>
        <w:rPr>
          <w:w w:val="105"/>
        </w:rPr>
        <w:t>that</w:t>
      </w:r>
      <w:r>
        <w:rPr>
          <w:spacing w:val="30"/>
          <w:w w:val="105"/>
        </w:rPr>
        <w:t> </w:t>
      </w:r>
      <w:r>
        <w:rPr>
          <w:w w:val="105"/>
        </w:rPr>
        <w:t>a</w:t>
      </w:r>
      <w:r>
        <w:rPr>
          <w:w w:val="120"/>
        </w:rPr>
        <w:t> </w:t>
      </w:r>
      <w:r>
        <w:rPr>
          <w:w w:val="105"/>
        </w:rPr>
        <w:t>mica shield was so placed as to prevent the diffusion of air</w:t>
      </w:r>
      <w:r>
        <w:rPr>
          <w:spacing w:val="32"/>
          <w:w w:val="105"/>
        </w:rPr>
        <w:t> </w:t>
      </w:r>
      <w:r>
        <w:rPr>
          <w:w w:val="105"/>
        </w:rPr>
        <w:t>between</w:t>
      </w:r>
      <w:r>
        <w:rPr>
          <w:spacing w:val="40"/>
          <w:w w:val="105"/>
        </w:rPr>
        <w:t> </w:t>
      </w:r>
      <w:r>
        <w:rPr>
          <w:w w:val="105"/>
        </w:rPr>
        <w:t>the</w:t>
      </w:r>
      <w:r>
        <w:rPr>
          <w:w w:val="103"/>
        </w:rPr>
        <w:t> </w:t>
      </w:r>
      <w:r>
        <w:rPr>
          <w:w w:val="105"/>
        </w:rPr>
        <w:t>electrodes.</w:t>
        <w:tab/>
        <w:t>The   inner  electrode  was  a   thin-walled</w:t>
      </w:r>
      <w:r>
        <w:rPr>
          <w:spacing w:val="52"/>
          <w:w w:val="105"/>
        </w:rPr>
        <w:t> </w:t>
      </w:r>
      <w:r>
        <w:rPr>
          <w:w w:val="105"/>
        </w:rPr>
        <w:t>aluminum </w:t>
      </w:r>
      <w:r>
        <w:rPr>
          <w:spacing w:val="11"/>
          <w:w w:val="105"/>
        </w:rPr>
        <w:t> </w:t>
      </w:r>
      <w:r>
        <w:rPr>
          <w:w w:val="105"/>
        </w:rPr>
        <w:t>cylinder</w:t>
      </w:r>
      <w:r>
        <w:rPr>
          <w:w w:val="105"/>
        </w:rPr>
        <w:t> </w:t>
      </w:r>
      <w:r>
        <w:rPr>
          <w:w w:val="105"/>
        </w:rPr>
        <w:t>closed at one end and cooled by a current of dry air blown down</w:t>
      </w:r>
      <w:r>
        <w:rPr>
          <w:spacing w:val="-12"/>
          <w:w w:val="105"/>
        </w:rPr>
        <w:t> </w:t>
      </w:r>
      <w:r>
        <w:rPr>
          <w:w w:val="105"/>
        </w:rPr>
        <w:t>the</w:t>
      </w:r>
      <w:r>
        <w:rPr>
          <w:spacing w:val="15"/>
          <w:w w:val="105"/>
        </w:rPr>
        <w:t> </w:t>
      </w:r>
      <w:r>
        <w:rPr>
          <w:w w:val="105"/>
        </w:rPr>
        <w:t>center.</w:t>
      </w:r>
      <w:r>
        <w:rPr>
          <w:w w:val="109"/>
        </w:rPr>
        <w:t> </w:t>
      </w:r>
      <w:r>
        <w:rPr>
          <w:w w:val="105"/>
        </w:rPr>
        <w:t>A saturation current could not be obtained since the</w:t>
      </w:r>
      <w:r>
        <w:rPr>
          <w:spacing w:val="38"/>
          <w:w w:val="105"/>
        </w:rPr>
        <w:t> </w:t>
      </w:r>
      <w:r>
        <w:rPr>
          <w:w w:val="105"/>
        </w:rPr>
        <w:t>experiments</w:t>
      </w:r>
      <w:r>
        <w:rPr>
          <w:spacing w:val="48"/>
          <w:w w:val="105"/>
        </w:rPr>
        <w:t> </w:t>
      </w:r>
      <w:r>
        <w:rPr>
          <w:w w:val="105"/>
        </w:rPr>
        <w:t>were</w:t>
      </w:r>
      <w:r>
        <w:rPr>
          <w:w w:val="102"/>
        </w:rPr>
        <w:t> </w:t>
      </w:r>
      <w:r>
        <w:rPr>
          <w:w w:val="105"/>
        </w:rPr>
        <w:t>conducted  at </w:t>
      </w:r>
      <w:r>
        <w:rPr>
          <w:spacing w:val="10"/>
          <w:w w:val="105"/>
        </w:rPr>
        <w:t> </w:t>
      </w:r>
      <w:r>
        <w:rPr>
          <w:w w:val="105"/>
        </w:rPr>
        <w:t>atmospheric </w:t>
      </w:r>
      <w:r>
        <w:rPr>
          <w:spacing w:val="2"/>
          <w:w w:val="105"/>
        </w:rPr>
        <w:t> </w:t>
      </w:r>
      <w:r>
        <w:rPr>
          <w:w w:val="105"/>
        </w:rPr>
        <w:t>pressure.</w:t>
        <w:tab/>
        <w:t>The  difference  of</w:t>
      </w:r>
      <w:r>
        <w:rPr>
          <w:spacing w:val="-11"/>
          <w:w w:val="105"/>
        </w:rPr>
        <w:t> </w:t>
      </w:r>
      <w:r>
        <w:rPr>
          <w:w w:val="105"/>
        </w:rPr>
        <w:t>potential</w:t>
      </w:r>
      <w:r>
        <w:rPr>
          <w:spacing w:val="37"/>
          <w:w w:val="105"/>
        </w:rPr>
        <w:t> </w:t>
      </w:r>
      <w:r>
        <w:rPr>
          <w:w w:val="105"/>
        </w:rPr>
        <w:t>between</w:t>
      </w:r>
      <w:r>
        <w:rPr>
          <w:w w:val="103"/>
        </w:rPr>
        <w:t> </w:t>
      </w:r>
      <w:r>
        <w:rPr>
          <w:w w:val="105"/>
        </w:rPr>
        <w:t>the  electrodes  was maintained  at  225 volts.  The  temperature  Tin</w:t>
      </w:r>
      <w:r>
        <w:rPr>
          <w:spacing w:val="-9"/>
          <w:w w:val="105"/>
        </w:rPr>
        <w:t> </w:t>
      </w:r>
      <w:r>
        <w:rPr>
          <w:w w:val="105"/>
        </w:rPr>
        <w:t>table</w:t>
      </w:r>
      <w:r>
        <w:rPr>
          <w:spacing w:val="9"/>
          <w:w w:val="105"/>
        </w:rPr>
        <w:t> </w:t>
      </w:r>
      <w:r>
        <w:rPr>
          <w:w w:val="105"/>
        </w:rPr>
        <w:t>1</w:t>
      </w:r>
      <w:r>
        <w:rPr>
          <w:w w:val="112"/>
        </w:rPr>
        <w:t> </w:t>
      </w:r>
      <w:r>
        <w:rPr>
          <w:w w:val="105"/>
        </w:rPr>
        <w:t>is  arbitrarily  taken  as  that  at  which  the  current  was  1   X  10- </w:t>
      </w:r>
      <w:r>
        <w:rPr>
          <w:w w:val="105"/>
          <w:position w:val="3"/>
          <w:sz w:val="12"/>
        </w:rPr>
        <w:t>15   </w:t>
      </w:r>
      <w:r>
        <w:rPr>
          <w:spacing w:val="31"/>
          <w:w w:val="105"/>
          <w:position w:val="3"/>
          <w:sz w:val="12"/>
        </w:rPr>
        <w:t> </w:t>
      </w:r>
      <w:r>
        <w:rPr>
          <w:w w:val="105"/>
        </w:rPr>
        <w:t>amps.</w:t>
      </w:r>
    </w:p>
    <w:p>
      <w:pPr>
        <w:pStyle w:val="BodyText"/>
        <w:spacing w:line="226" w:lineRule="exact"/>
        <w:ind w:left="161"/>
      </w:pPr>
      <w:r>
        <w:rPr>
          <w:w w:val="105"/>
        </w:rPr>
        <w:t>per  sq. cm.</w:t>
      </w:r>
    </w:p>
    <w:p>
      <w:pPr>
        <w:pStyle w:val="BodyText"/>
        <w:spacing w:line="249" w:lineRule="auto" w:before="10"/>
        <w:ind w:left="148" w:right="156" w:firstLine="209"/>
        <w:jc w:val="both"/>
      </w:pPr>
      <w:r>
        <w:rPr>
          <w:w w:val="105"/>
        </w:rPr>
        <w:t>In table 1 are listed the data obtained  from  the  thermionic  emission from  gold in the  presence  of various</w:t>
      </w:r>
      <w:r>
        <w:rPr>
          <w:spacing w:val="17"/>
          <w:w w:val="105"/>
        </w:rPr>
        <w:t> </w:t>
      </w:r>
      <w:r>
        <w:rPr>
          <w:w w:val="105"/>
        </w:rPr>
        <w:t>gases.</w:t>
      </w:r>
    </w:p>
    <w:p>
      <w:pPr>
        <w:pStyle w:val="BodyText"/>
        <w:spacing w:before="8"/>
        <w:rPr>
          <w:sz w:val="15"/>
        </w:rPr>
      </w:pPr>
    </w:p>
    <w:tbl>
      <w:tblPr>
        <w:tblW w:w="0" w:type="auto"/>
        <w:jc w:val="left"/>
        <w:tblInd w:w="44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085"/>
        <w:gridCol w:w="1469"/>
        <w:gridCol w:w="1019"/>
        <w:gridCol w:w="574"/>
        <w:gridCol w:w="751"/>
        <w:gridCol w:w="1012"/>
      </w:tblGrid>
      <w:tr>
        <w:trPr>
          <w:trHeight w:val="488" w:hRule="exact"/>
        </w:trPr>
        <w:tc>
          <w:tcPr>
            <w:tcW w:w="108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ind w:left="359"/>
              <w:rPr>
                <w:rFonts w:ascii="Times New Roman"/>
                <w:sz w:val="10"/>
              </w:rPr>
            </w:pPr>
            <w:r>
              <w:rPr>
                <w:rFonts w:ascii="Times New Roman"/>
                <w:sz w:val="10"/>
              </w:rPr>
              <w:t>GAS</w:t>
            </w:r>
          </w:p>
        </w:tc>
        <w:tc>
          <w:tcPr>
            <w:tcW w:w="1469" w:type="dxa"/>
          </w:tcPr>
          <w:p>
            <w:pPr>
              <w:pStyle w:val="TableParagraph"/>
              <w:rPr>
                <w:rFonts w:ascii="Times New Roman"/>
                <w:sz w:val="10"/>
              </w:rPr>
            </w:pPr>
          </w:p>
          <w:p>
            <w:pPr>
              <w:pStyle w:val="TableParagraph"/>
              <w:spacing w:before="6"/>
              <w:rPr>
                <w:rFonts w:ascii="Times New Roman"/>
                <w:sz w:val="9"/>
              </w:rPr>
            </w:pPr>
          </w:p>
          <w:p>
            <w:pPr>
              <w:pStyle w:val="TableParagraph"/>
              <w:spacing w:line="249" w:lineRule="auto" w:before="1"/>
              <w:ind w:left="569" w:right="356" w:hanging="25"/>
              <w:rPr>
                <w:rFonts w:ascii="Times New Roman"/>
                <w:b/>
                <w:sz w:val="10"/>
              </w:rPr>
            </w:pPr>
            <w:r>
              <w:rPr>
                <w:rFonts w:ascii="Times New Roman"/>
                <w:b/>
                <w:sz w:val="10"/>
              </w:rPr>
              <w:t>CHARG!t ON ION</w:t>
            </w:r>
          </w:p>
        </w:tc>
        <w:tc>
          <w:tcPr>
            <w:tcW w:w="1019" w:type="dxa"/>
          </w:tcPr>
          <w:p>
            <w:pPr>
              <w:pStyle w:val="TableParagraph"/>
              <w:spacing w:line="156" w:lineRule="exact"/>
              <w:ind w:left="66"/>
              <w:rPr>
                <w:rFonts w:ascii="Arial"/>
                <w:sz w:val="14"/>
              </w:rPr>
            </w:pPr>
            <w:r>
              <w:rPr>
                <w:rFonts w:ascii="Arial"/>
                <w:w w:val="115"/>
                <w:sz w:val="14"/>
              </w:rPr>
              <w:t>TABLE 1</w:t>
            </w:r>
          </w:p>
          <w:p>
            <w:pPr>
              <w:pStyle w:val="TableParagraph"/>
              <w:spacing w:line="157" w:lineRule="exact" w:before="36"/>
              <w:ind w:left="107"/>
              <w:rPr>
                <w:rFonts w:ascii="Times New Roman"/>
                <w:i/>
                <w:sz w:val="14"/>
              </w:rPr>
            </w:pPr>
            <w:r>
              <w:rPr>
                <w:rFonts w:ascii="Times New Roman"/>
                <w:i/>
                <w:w w:val="107"/>
                <w:sz w:val="14"/>
              </w:rPr>
              <w:t>T</w:t>
            </w:r>
          </w:p>
          <w:p>
            <w:pPr>
              <w:pStyle w:val="TableParagraph"/>
              <w:spacing w:line="111" w:lineRule="exact"/>
              <w:ind w:left="334" w:right="-19"/>
              <w:rPr>
                <w:rFonts w:ascii="Times New Roman"/>
                <w:sz w:val="10"/>
              </w:rPr>
            </w:pPr>
            <w:r>
              <w:rPr>
                <w:rFonts w:ascii="Times New Roman"/>
                <w:w w:val="115"/>
                <w:sz w:val="10"/>
              </w:rPr>
              <w:t>(ABSOI,UTI!)</w:t>
            </w:r>
          </w:p>
        </w:tc>
        <w:tc>
          <w:tcPr>
            <w:tcW w:w="574" w:type="dxa"/>
          </w:tcPr>
          <w:p>
            <w:pPr>
              <w:pStyle w:val="TableParagraph"/>
              <w:spacing w:before="10"/>
              <w:rPr>
                <w:rFonts w:ascii="Times New Roman"/>
                <w:sz w:val="17"/>
              </w:rPr>
            </w:pPr>
          </w:p>
          <w:p>
            <w:pPr>
              <w:pStyle w:val="TableParagraph"/>
              <w:ind w:left="60"/>
              <w:rPr>
                <w:rFonts w:ascii="Arial"/>
                <w:sz w:val="12"/>
              </w:rPr>
            </w:pPr>
            <w:r>
              <w:rPr>
                <w:rFonts w:ascii="Arial"/>
                <w:w w:val="135"/>
                <w:sz w:val="12"/>
              </w:rPr>
              <w:t>ll1'</w:t>
            </w:r>
          </w:p>
        </w:tc>
        <w:tc>
          <w:tcPr>
            <w:tcW w:w="751" w:type="dxa"/>
          </w:tcPr>
          <w:p>
            <w:pPr>
              <w:pStyle w:val="TableParagraph"/>
              <w:rPr>
                <w:rFonts w:ascii="Times New Roman"/>
                <w:sz w:val="12"/>
              </w:rPr>
            </w:pPr>
          </w:p>
          <w:p>
            <w:pPr>
              <w:pStyle w:val="TableParagraph"/>
              <w:spacing w:before="73"/>
              <w:ind w:left="428"/>
              <w:rPr>
                <w:rFonts w:ascii="Arial"/>
                <w:sz w:val="12"/>
              </w:rPr>
            </w:pPr>
            <w:r>
              <w:rPr>
                <w:rFonts w:ascii="Arial"/>
                <w:w w:val="89"/>
                <w:sz w:val="12"/>
              </w:rPr>
              <w:t>B</w:t>
            </w:r>
          </w:p>
        </w:tc>
        <w:tc>
          <w:tcPr>
            <w:tcW w:w="1012" w:type="dxa"/>
          </w:tcPr>
          <w:p>
            <w:pPr>
              <w:pStyle w:val="TableParagraph"/>
              <w:rPr>
                <w:rFonts w:ascii="Times New Roman"/>
                <w:sz w:val="12"/>
              </w:rPr>
            </w:pPr>
          </w:p>
          <w:p>
            <w:pPr>
              <w:pStyle w:val="TableParagraph"/>
              <w:spacing w:line="124" w:lineRule="exact" w:before="73"/>
              <w:ind w:left="660"/>
              <w:rPr>
                <w:rFonts w:ascii="Arial"/>
                <w:sz w:val="12"/>
              </w:rPr>
            </w:pPr>
            <w:r>
              <w:rPr>
                <w:rFonts w:ascii="Arial"/>
                <w:sz w:val="12"/>
              </w:rPr>
              <w:t>llB</w:t>
            </w:r>
          </w:p>
          <w:p>
            <w:pPr>
              <w:pStyle w:val="TableParagraph"/>
              <w:spacing w:line="136" w:lineRule="exact"/>
              <w:ind w:left="55"/>
              <w:rPr>
                <w:rFonts w:ascii="Arial"/>
                <w:sz w:val="8"/>
              </w:rPr>
            </w:pPr>
            <w:r>
              <w:rPr>
                <w:rFonts w:ascii="Arial"/>
                <w:w w:val="110"/>
                <w:sz w:val="13"/>
              </w:rPr>
              <w:t>(X  10</w:t>
            </w:r>
            <w:r>
              <w:rPr>
                <w:rFonts w:ascii="Arial"/>
                <w:w w:val="110"/>
                <w:position w:val="1"/>
                <w:sz w:val="8"/>
              </w:rPr>
              <w:t>4)</w:t>
            </w:r>
          </w:p>
        </w:tc>
      </w:tr>
      <w:tr>
        <w:trPr>
          <w:trHeight w:val="220" w:hRule="exact"/>
        </w:trPr>
        <w:tc>
          <w:tcPr>
            <w:tcW w:w="3573" w:type="dxa"/>
            <w:gridSpan w:val="3"/>
          </w:tcPr>
          <w:p>
            <w:pPr>
              <w:pStyle w:val="TableParagraph"/>
              <w:tabs>
                <w:tab w:pos="1787" w:val="left" w:leader="none"/>
                <w:tab w:pos="2892" w:val="right" w:leader="none"/>
              </w:tabs>
              <w:spacing w:line="243" w:lineRule="exact"/>
              <w:ind w:left="4"/>
              <w:rPr>
                <w:sz w:val="18"/>
              </w:rPr>
            </w:pPr>
            <w:r>
              <w:rPr>
                <w:rFonts w:ascii="Times New Roman"/>
                <w:w w:val="105"/>
                <w:sz w:val="17"/>
              </w:rPr>
              <w:t>Ethyl</w:t>
            </w:r>
            <w:r>
              <w:rPr>
                <w:rFonts w:ascii="Times New Roman"/>
                <w:spacing w:val="8"/>
                <w:w w:val="105"/>
                <w:sz w:val="17"/>
              </w:rPr>
              <w:t> </w:t>
            </w:r>
            <w:r>
              <w:rPr>
                <w:rFonts w:ascii="Times New Roman"/>
                <w:w w:val="105"/>
                <w:sz w:val="17"/>
              </w:rPr>
              <w:t>alcohol</w:t>
              <w:tab/>
            </w:r>
            <w:r>
              <w:rPr>
                <w:rFonts w:ascii="Arial"/>
                <w:w w:val="105"/>
                <w:position w:val="-4"/>
                <w:sz w:val="27"/>
              </w:rPr>
              <w:t>+</w:t>
            </w:r>
            <w:r>
              <w:rPr>
                <w:w w:val="105"/>
                <w:sz w:val="18"/>
              </w:rPr>
              <w:tab/>
              <w:t>674</w:t>
            </w:r>
          </w:p>
        </w:tc>
        <w:tc>
          <w:tcPr>
            <w:tcW w:w="574" w:type="dxa"/>
          </w:tcPr>
          <w:p>
            <w:pPr/>
          </w:p>
        </w:tc>
        <w:tc>
          <w:tcPr>
            <w:tcW w:w="751" w:type="dxa"/>
          </w:tcPr>
          <w:p>
            <w:pPr>
              <w:pStyle w:val="TableParagraph"/>
              <w:ind w:left="333"/>
              <w:rPr>
                <w:sz w:val="18"/>
              </w:rPr>
            </w:pPr>
            <w:r>
              <w:rPr>
                <w:w w:val="90"/>
                <w:sz w:val="18"/>
              </w:rPr>
              <w:t>2.33</w:t>
            </w:r>
          </w:p>
        </w:tc>
        <w:tc>
          <w:tcPr>
            <w:tcW w:w="1012" w:type="dxa"/>
          </w:tcPr>
          <w:p>
            <w:pPr/>
          </w:p>
        </w:tc>
      </w:tr>
      <w:tr>
        <w:trPr>
          <w:trHeight w:val="204" w:hRule="exact"/>
        </w:trPr>
        <w:tc>
          <w:tcPr>
            <w:tcW w:w="3573" w:type="dxa"/>
            <w:gridSpan w:val="3"/>
          </w:tcPr>
          <w:p>
            <w:pPr>
              <w:pStyle w:val="TableParagraph"/>
              <w:spacing w:line="203" w:lineRule="exact"/>
              <w:ind w:right="682"/>
              <w:jc w:val="right"/>
              <w:rPr>
                <w:sz w:val="18"/>
              </w:rPr>
            </w:pPr>
            <w:r>
              <w:rPr>
                <w:w w:val="85"/>
                <w:sz w:val="18"/>
              </w:rPr>
              <w:t>705</w:t>
            </w:r>
          </w:p>
        </w:tc>
        <w:tc>
          <w:tcPr>
            <w:tcW w:w="574" w:type="dxa"/>
          </w:tcPr>
          <w:p>
            <w:pPr>
              <w:pStyle w:val="TableParagraph"/>
              <w:spacing w:line="203" w:lineRule="exact"/>
              <w:ind w:left="55"/>
              <w:rPr>
                <w:sz w:val="18"/>
              </w:rPr>
            </w:pPr>
            <w:r>
              <w:rPr>
                <w:sz w:val="18"/>
              </w:rPr>
              <w:t>31</w:t>
            </w:r>
          </w:p>
        </w:tc>
        <w:tc>
          <w:tcPr>
            <w:tcW w:w="751" w:type="dxa"/>
          </w:tcPr>
          <w:p>
            <w:pPr>
              <w:pStyle w:val="TableParagraph"/>
              <w:spacing w:line="203" w:lineRule="exact"/>
              <w:ind w:left="333"/>
              <w:rPr>
                <w:sz w:val="18"/>
              </w:rPr>
            </w:pPr>
            <w:r>
              <w:rPr>
                <w:w w:val="95"/>
                <w:sz w:val="18"/>
              </w:rPr>
              <w:t>2.7</w:t>
            </w:r>
          </w:p>
        </w:tc>
        <w:tc>
          <w:tcPr>
            <w:tcW w:w="1012" w:type="dxa"/>
          </w:tcPr>
          <w:p>
            <w:pPr>
              <w:pStyle w:val="TableParagraph"/>
              <w:spacing w:before="3"/>
              <w:ind w:left="594"/>
              <w:rPr>
                <w:sz w:val="18"/>
              </w:rPr>
            </w:pPr>
            <w:r>
              <w:rPr>
                <w:w w:val="90"/>
                <w:sz w:val="18"/>
              </w:rPr>
              <w:t>0.37</w:t>
            </w:r>
          </w:p>
        </w:tc>
      </w:tr>
      <w:tr>
        <w:trPr>
          <w:trHeight w:val="197" w:hRule="exact"/>
        </w:trPr>
        <w:tc>
          <w:tcPr>
            <w:tcW w:w="3573" w:type="dxa"/>
            <w:gridSpan w:val="3"/>
          </w:tcPr>
          <w:p>
            <w:pPr>
              <w:pStyle w:val="TableParagraph"/>
              <w:tabs>
                <w:tab w:pos="1782" w:val="left" w:leader="none"/>
                <w:tab w:pos="2882" w:val="right" w:leader="none"/>
              </w:tabs>
              <w:spacing w:line="237" w:lineRule="exact"/>
              <w:rPr>
                <w:sz w:val="18"/>
              </w:rPr>
            </w:pPr>
            <w:r>
              <w:rPr>
                <w:rFonts w:ascii="Times New Roman"/>
                <w:sz w:val="17"/>
              </w:rPr>
              <w:t>Hydrogen</w:t>
              <w:tab/>
            </w:r>
            <w:r>
              <w:rPr>
                <w:rFonts w:ascii="Arial"/>
                <w:position w:val="-3"/>
                <w:sz w:val="27"/>
              </w:rPr>
              <w:t>+</w:t>
            </w:r>
            <w:r>
              <w:rPr>
                <w:sz w:val="18"/>
              </w:rPr>
              <w:tab/>
              <w:t>660</w:t>
            </w:r>
          </w:p>
        </w:tc>
        <w:tc>
          <w:tcPr>
            <w:tcW w:w="574" w:type="dxa"/>
          </w:tcPr>
          <w:p>
            <w:pPr/>
          </w:p>
        </w:tc>
        <w:tc>
          <w:tcPr>
            <w:tcW w:w="751" w:type="dxa"/>
          </w:tcPr>
          <w:p>
            <w:pPr>
              <w:pStyle w:val="TableParagraph"/>
              <w:spacing w:line="200" w:lineRule="exact"/>
              <w:ind w:left="326"/>
              <w:rPr>
                <w:sz w:val="18"/>
              </w:rPr>
            </w:pPr>
            <w:r>
              <w:rPr>
                <w:w w:val="90"/>
                <w:sz w:val="18"/>
              </w:rPr>
              <w:t>3.41</w:t>
            </w:r>
          </w:p>
        </w:tc>
        <w:tc>
          <w:tcPr>
            <w:tcW w:w="1012" w:type="dxa"/>
          </w:tcPr>
          <w:p>
            <w:pPr/>
          </w:p>
        </w:tc>
      </w:tr>
      <w:tr>
        <w:trPr>
          <w:trHeight w:val="202" w:hRule="exact"/>
        </w:trPr>
        <w:tc>
          <w:tcPr>
            <w:tcW w:w="3573" w:type="dxa"/>
            <w:gridSpan w:val="3"/>
          </w:tcPr>
          <w:p>
            <w:pPr>
              <w:pStyle w:val="TableParagraph"/>
              <w:spacing w:line="200" w:lineRule="exact"/>
              <w:ind w:right="678"/>
              <w:jc w:val="right"/>
              <w:rPr>
                <w:sz w:val="18"/>
              </w:rPr>
            </w:pPr>
            <w:r>
              <w:rPr>
                <w:w w:val="85"/>
                <w:sz w:val="18"/>
              </w:rPr>
              <w:t>697</w:t>
            </w:r>
          </w:p>
        </w:tc>
        <w:tc>
          <w:tcPr>
            <w:tcW w:w="574" w:type="dxa"/>
          </w:tcPr>
          <w:p>
            <w:pPr>
              <w:pStyle w:val="TableParagraph"/>
              <w:spacing w:before="1"/>
              <w:ind w:left="51"/>
              <w:rPr>
                <w:sz w:val="18"/>
              </w:rPr>
            </w:pPr>
            <w:r>
              <w:rPr>
                <w:sz w:val="18"/>
              </w:rPr>
              <w:t>37</w:t>
            </w:r>
          </w:p>
        </w:tc>
        <w:tc>
          <w:tcPr>
            <w:tcW w:w="751" w:type="dxa"/>
          </w:tcPr>
          <w:p>
            <w:pPr>
              <w:pStyle w:val="TableParagraph"/>
              <w:spacing w:before="1"/>
              <w:ind w:left="326"/>
              <w:rPr>
                <w:sz w:val="18"/>
              </w:rPr>
            </w:pPr>
            <w:r>
              <w:rPr>
                <w:sz w:val="18"/>
              </w:rPr>
              <w:t>3.8</w:t>
            </w:r>
          </w:p>
        </w:tc>
        <w:tc>
          <w:tcPr>
            <w:tcW w:w="1012" w:type="dxa"/>
          </w:tcPr>
          <w:p>
            <w:pPr>
              <w:pStyle w:val="TableParagraph"/>
              <w:spacing w:before="1"/>
              <w:ind w:left="590"/>
              <w:rPr>
                <w:sz w:val="18"/>
              </w:rPr>
            </w:pPr>
            <w:r>
              <w:rPr>
                <w:w w:val="90"/>
                <w:sz w:val="18"/>
              </w:rPr>
              <w:t>0.39</w:t>
            </w:r>
          </w:p>
        </w:tc>
      </w:tr>
      <w:tr>
        <w:trPr>
          <w:trHeight w:val="197" w:hRule="exact"/>
        </w:trPr>
        <w:tc>
          <w:tcPr>
            <w:tcW w:w="3573" w:type="dxa"/>
            <w:gridSpan w:val="3"/>
          </w:tcPr>
          <w:p>
            <w:pPr>
              <w:pStyle w:val="TableParagraph"/>
              <w:tabs>
                <w:tab w:pos="1787" w:val="left" w:leader="none"/>
                <w:tab w:pos="2890" w:val="right" w:leader="none"/>
              </w:tabs>
              <w:spacing w:line="237" w:lineRule="exact"/>
              <w:ind w:left="1"/>
              <w:rPr>
                <w:sz w:val="18"/>
              </w:rPr>
            </w:pPr>
            <w:r>
              <w:rPr>
                <w:rFonts w:ascii="Times New Roman"/>
                <w:sz w:val="17"/>
              </w:rPr>
              <w:t>Oxygen</w:t>
              <w:tab/>
            </w:r>
            <w:r>
              <w:rPr>
                <w:rFonts w:ascii="Arial"/>
                <w:position w:val="-4"/>
                <w:sz w:val="27"/>
              </w:rPr>
              <w:t>+</w:t>
            </w:r>
            <w:r>
              <w:rPr>
                <w:sz w:val="18"/>
              </w:rPr>
              <w:tab/>
              <w:t>704</w:t>
            </w:r>
          </w:p>
        </w:tc>
        <w:tc>
          <w:tcPr>
            <w:tcW w:w="574" w:type="dxa"/>
          </w:tcPr>
          <w:p>
            <w:pPr/>
          </w:p>
        </w:tc>
        <w:tc>
          <w:tcPr>
            <w:tcW w:w="751" w:type="dxa"/>
          </w:tcPr>
          <w:p>
            <w:pPr>
              <w:pStyle w:val="TableParagraph"/>
              <w:spacing w:line="200" w:lineRule="exact"/>
              <w:ind w:left="326"/>
              <w:rPr>
                <w:sz w:val="18"/>
              </w:rPr>
            </w:pPr>
            <w:r>
              <w:rPr>
                <w:w w:val="90"/>
                <w:sz w:val="18"/>
              </w:rPr>
              <w:t>3.23</w:t>
            </w:r>
          </w:p>
        </w:tc>
        <w:tc>
          <w:tcPr>
            <w:tcW w:w="1012" w:type="dxa"/>
          </w:tcPr>
          <w:p>
            <w:pPr/>
          </w:p>
        </w:tc>
      </w:tr>
      <w:tr>
        <w:trPr>
          <w:trHeight w:val="202" w:hRule="exact"/>
        </w:trPr>
        <w:tc>
          <w:tcPr>
            <w:tcW w:w="3573" w:type="dxa"/>
            <w:gridSpan w:val="3"/>
          </w:tcPr>
          <w:p>
            <w:pPr>
              <w:pStyle w:val="TableParagraph"/>
              <w:spacing w:line="200" w:lineRule="exact"/>
              <w:ind w:right="680"/>
              <w:jc w:val="right"/>
              <w:rPr>
                <w:sz w:val="18"/>
              </w:rPr>
            </w:pPr>
            <w:r>
              <w:rPr>
                <w:w w:val="80"/>
                <w:sz w:val="18"/>
              </w:rPr>
              <w:t>790</w:t>
            </w:r>
          </w:p>
        </w:tc>
        <w:tc>
          <w:tcPr>
            <w:tcW w:w="574" w:type="dxa"/>
          </w:tcPr>
          <w:p>
            <w:pPr>
              <w:pStyle w:val="TableParagraph"/>
              <w:spacing w:before="1"/>
              <w:ind w:left="52"/>
              <w:rPr>
                <w:sz w:val="18"/>
              </w:rPr>
            </w:pPr>
            <w:r>
              <w:rPr>
                <w:w w:val="95"/>
                <w:sz w:val="18"/>
              </w:rPr>
              <w:t>86</w:t>
            </w:r>
          </w:p>
        </w:tc>
        <w:tc>
          <w:tcPr>
            <w:tcW w:w="751" w:type="dxa"/>
          </w:tcPr>
          <w:p>
            <w:pPr>
              <w:pStyle w:val="TableParagraph"/>
              <w:spacing w:before="1"/>
              <w:ind w:left="324"/>
              <w:rPr>
                <w:sz w:val="18"/>
              </w:rPr>
            </w:pPr>
            <w:r>
              <w:rPr>
                <w:w w:val="90"/>
                <w:sz w:val="18"/>
              </w:rPr>
              <w:t>4.04</w:t>
            </w:r>
          </w:p>
        </w:tc>
        <w:tc>
          <w:tcPr>
            <w:tcW w:w="1012" w:type="dxa"/>
          </w:tcPr>
          <w:p>
            <w:pPr>
              <w:pStyle w:val="TableParagraph"/>
              <w:spacing w:before="6"/>
              <w:ind w:left="590"/>
              <w:rPr>
                <w:sz w:val="18"/>
              </w:rPr>
            </w:pPr>
            <w:r>
              <w:rPr>
                <w:w w:val="90"/>
                <w:sz w:val="18"/>
              </w:rPr>
              <w:t>0.81</w:t>
            </w:r>
          </w:p>
        </w:tc>
      </w:tr>
      <w:tr>
        <w:trPr>
          <w:trHeight w:val="197" w:hRule="exact"/>
        </w:trPr>
        <w:tc>
          <w:tcPr>
            <w:tcW w:w="3573" w:type="dxa"/>
            <w:gridSpan w:val="3"/>
          </w:tcPr>
          <w:p>
            <w:pPr>
              <w:pStyle w:val="TableParagraph"/>
              <w:tabs>
                <w:tab w:pos="1782" w:val="left" w:leader="none"/>
                <w:tab w:pos="2890" w:val="right" w:leader="none"/>
              </w:tabs>
              <w:spacing w:line="237" w:lineRule="exact"/>
              <w:ind w:left="1"/>
              <w:rPr>
                <w:sz w:val="18"/>
              </w:rPr>
            </w:pPr>
            <w:r>
              <w:rPr>
                <w:rFonts w:ascii="Times New Roman"/>
                <w:sz w:val="17"/>
              </w:rPr>
              <w:t>Carbon</w:t>
            </w:r>
            <w:r>
              <w:rPr>
                <w:rFonts w:ascii="Times New Roman"/>
                <w:spacing w:val="35"/>
                <w:sz w:val="17"/>
              </w:rPr>
              <w:t> </w:t>
            </w:r>
            <w:r>
              <w:rPr>
                <w:rFonts w:ascii="Times New Roman"/>
                <w:sz w:val="17"/>
              </w:rPr>
              <w:t>dioxide</w:t>
              <w:tab/>
            </w:r>
            <w:r>
              <w:rPr>
                <w:rFonts w:ascii="Arial"/>
                <w:position w:val="-4"/>
                <w:sz w:val="27"/>
              </w:rPr>
              <w:t>+</w:t>
            </w:r>
            <w:r>
              <w:rPr>
                <w:sz w:val="18"/>
              </w:rPr>
              <w:tab/>
              <w:t>722</w:t>
            </w:r>
          </w:p>
        </w:tc>
        <w:tc>
          <w:tcPr>
            <w:tcW w:w="574" w:type="dxa"/>
          </w:tcPr>
          <w:p>
            <w:pPr/>
          </w:p>
        </w:tc>
        <w:tc>
          <w:tcPr>
            <w:tcW w:w="751" w:type="dxa"/>
          </w:tcPr>
          <w:p>
            <w:pPr>
              <w:pStyle w:val="TableParagraph"/>
              <w:spacing w:line="200" w:lineRule="exact"/>
              <w:ind w:left="326"/>
              <w:rPr>
                <w:sz w:val="18"/>
              </w:rPr>
            </w:pPr>
            <w:r>
              <w:rPr>
                <w:w w:val="90"/>
                <w:sz w:val="18"/>
              </w:rPr>
              <w:t>3.35</w:t>
            </w:r>
          </w:p>
        </w:tc>
        <w:tc>
          <w:tcPr>
            <w:tcW w:w="1012" w:type="dxa"/>
          </w:tcPr>
          <w:p>
            <w:pPr/>
          </w:p>
        </w:tc>
      </w:tr>
      <w:tr>
        <w:trPr>
          <w:trHeight w:val="202" w:hRule="exact"/>
        </w:trPr>
        <w:tc>
          <w:tcPr>
            <w:tcW w:w="3573" w:type="dxa"/>
            <w:gridSpan w:val="3"/>
          </w:tcPr>
          <w:p>
            <w:pPr>
              <w:pStyle w:val="TableParagraph"/>
              <w:spacing w:line="200" w:lineRule="exact"/>
              <w:ind w:right="690"/>
              <w:jc w:val="right"/>
              <w:rPr>
                <w:sz w:val="18"/>
              </w:rPr>
            </w:pPr>
            <w:r>
              <w:rPr>
                <w:w w:val="80"/>
                <w:sz w:val="18"/>
              </w:rPr>
              <w:t>803</w:t>
            </w:r>
          </w:p>
        </w:tc>
        <w:tc>
          <w:tcPr>
            <w:tcW w:w="574" w:type="dxa"/>
          </w:tcPr>
          <w:p>
            <w:pPr>
              <w:pStyle w:val="TableParagraph"/>
              <w:spacing w:line="200" w:lineRule="exact"/>
              <w:ind w:left="52"/>
              <w:rPr>
                <w:sz w:val="18"/>
              </w:rPr>
            </w:pPr>
            <w:r>
              <w:rPr>
                <w:sz w:val="18"/>
              </w:rPr>
              <w:t>81</w:t>
            </w:r>
          </w:p>
        </w:tc>
        <w:tc>
          <w:tcPr>
            <w:tcW w:w="751" w:type="dxa"/>
          </w:tcPr>
          <w:p>
            <w:pPr>
              <w:pStyle w:val="TableParagraph"/>
              <w:spacing w:line="200" w:lineRule="exact"/>
              <w:ind w:left="324"/>
              <w:rPr>
                <w:sz w:val="18"/>
              </w:rPr>
            </w:pPr>
            <w:r>
              <w:rPr>
                <w:w w:val="95"/>
                <w:sz w:val="18"/>
              </w:rPr>
              <w:t>4.2</w:t>
            </w:r>
          </w:p>
        </w:tc>
        <w:tc>
          <w:tcPr>
            <w:tcW w:w="1012" w:type="dxa"/>
          </w:tcPr>
          <w:p>
            <w:pPr>
              <w:pStyle w:val="TableParagraph"/>
              <w:spacing w:before="6"/>
              <w:ind w:left="590"/>
              <w:rPr>
                <w:sz w:val="18"/>
              </w:rPr>
            </w:pPr>
            <w:r>
              <w:rPr>
                <w:w w:val="90"/>
                <w:sz w:val="18"/>
              </w:rPr>
              <w:t>0.85</w:t>
            </w:r>
          </w:p>
        </w:tc>
      </w:tr>
      <w:tr>
        <w:trPr>
          <w:trHeight w:val="194" w:hRule="exact"/>
        </w:trPr>
        <w:tc>
          <w:tcPr>
            <w:tcW w:w="3573" w:type="dxa"/>
            <w:gridSpan w:val="3"/>
          </w:tcPr>
          <w:p>
            <w:pPr>
              <w:pStyle w:val="TableParagraph"/>
              <w:tabs>
                <w:tab w:pos="1782" w:val="left" w:leader="none"/>
                <w:tab w:pos="2887" w:val="right" w:leader="none"/>
              </w:tabs>
              <w:spacing w:line="234" w:lineRule="exact"/>
              <w:rPr>
                <w:sz w:val="18"/>
              </w:rPr>
            </w:pPr>
            <w:r>
              <w:rPr>
                <w:rFonts w:ascii="Times New Roman"/>
                <w:sz w:val="17"/>
              </w:rPr>
              <w:t>Propyl</w:t>
            </w:r>
            <w:r>
              <w:rPr>
                <w:rFonts w:ascii="Times New Roman"/>
                <w:spacing w:val="30"/>
                <w:sz w:val="17"/>
              </w:rPr>
              <w:t> </w:t>
            </w:r>
            <w:r>
              <w:rPr>
                <w:rFonts w:ascii="Times New Roman"/>
                <w:sz w:val="17"/>
              </w:rPr>
              <w:t>alcohol</w:t>
              <w:tab/>
            </w:r>
            <w:r>
              <w:rPr>
                <w:rFonts w:ascii="Arial"/>
                <w:position w:val="-4"/>
                <w:sz w:val="27"/>
              </w:rPr>
              <w:t>+</w:t>
            </w:r>
            <w:r>
              <w:rPr>
                <w:sz w:val="18"/>
              </w:rPr>
              <w:tab/>
              <w:t>635</w:t>
            </w:r>
          </w:p>
        </w:tc>
        <w:tc>
          <w:tcPr>
            <w:tcW w:w="574" w:type="dxa"/>
          </w:tcPr>
          <w:p>
            <w:pPr/>
          </w:p>
        </w:tc>
        <w:tc>
          <w:tcPr>
            <w:tcW w:w="751" w:type="dxa"/>
          </w:tcPr>
          <w:p>
            <w:pPr>
              <w:pStyle w:val="TableParagraph"/>
              <w:spacing w:line="180" w:lineRule="exact"/>
              <w:ind w:left="340"/>
              <w:rPr>
                <w:rFonts w:ascii="Arial"/>
                <w:sz w:val="16"/>
              </w:rPr>
            </w:pPr>
            <w:r>
              <w:rPr>
                <w:rFonts w:ascii="Arial"/>
                <w:w w:val="110"/>
                <w:sz w:val="16"/>
              </w:rPr>
              <w:t>1.84</w:t>
            </w:r>
          </w:p>
        </w:tc>
        <w:tc>
          <w:tcPr>
            <w:tcW w:w="1012" w:type="dxa"/>
          </w:tcPr>
          <w:p>
            <w:pPr/>
          </w:p>
        </w:tc>
      </w:tr>
      <w:tr>
        <w:trPr>
          <w:trHeight w:val="204" w:hRule="exact"/>
        </w:trPr>
        <w:tc>
          <w:tcPr>
            <w:tcW w:w="3573" w:type="dxa"/>
            <w:gridSpan w:val="3"/>
          </w:tcPr>
          <w:p>
            <w:pPr>
              <w:pStyle w:val="TableParagraph"/>
              <w:spacing w:line="203" w:lineRule="exact"/>
              <w:ind w:right="690"/>
              <w:jc w:val="right"/>
              <w:rPr>
                <w:sz w:val="18"/>
              </w:rPr>
            </w:pPr>
            <w:r>
              <w:rPr>
                <w:w w:val="80"/>
                <w:sz w:val="18"/>
              </w:rPr>
              <w:t>726</w:t>
            </w:r>
          </w:p>
        </w:tc>
        <w:tc>
          <w:tcPr>
            <w:tcW w:w="574" w:type="dxa"/>
          </w:tcPr>
          <w:p>
            <w:pPr>
              <w:pStyle w:val="TableParagraph"/>
              <w:spacing w:line="203" w:lineRule="exact"/>
              <w:ind w:left="48"/>
              <w:rPr>
                <w:sz w:val="18"/>
              </w:rPr>
            </w:pPr>
            <w:r>
              <w:rPr>
                <w:sz w:val="18"/>
              </w:rPr>
              <w:t>91</w:t>
            </w:r>
          </w:p>
        </w:tc>
        <w:tc>
          <w:tcPr>
            <w:tcW w:w="751" w:type="dxa"/>
          </w:tcPr>
          <w:p>
            <w:pPr>
              <w:pStyle w:val="TableParagraph"/>
              <w:spacing w:before="3"/>
              <w:ind w:left="328"/>
              <w:rPr>
                <w:sz w:val="18"/>
              </w:rPr>
            </w:pPr>
            <w:r>
              <w:rPr>
                <w:w w:val="90"/>
                <w:sz w:val="18"/>
              </w:rPr>
              <w:t>2.64</w:t>
            </w:r>
          </w:p>
        </w:tc>
        <w:tc>
          <w:tcPr>
            <w:tcW w:w="1012" w:type="dxa"/>
          </w:tcPr>
          <w:p>
            <w:pPr>
              <w:pStyle w:val="TableParagraph"/>
              <w:spacing w:before="8"/>
              <w:ind w:left="585"/>
              <w:rPr>
                <w:sz w:val="18"/>
              </w:rPr>
            </w:pPr>
            <w:r>
              <w:rPr>
                <w:w w:val="90"/>
                <w:sz w:val="18"/>
              </w:rPr>
              <w:t>0.80</w:t>
            </w:r>
          </w:p>
        </w:tc>
      </w:tr>
      <w:tr>
        <w:trPr>
          <w:trHeight w:val="197" w:hRule="exact"/>
        </w:trPr>
        <w:tc>
          <w:tcPr>
            <w:tcW w:w="3573" w:type="dxa"/>
            <w:gridSpan w:val="3"/>
          </w:tcPr>
          <w:p>
            <w:pPr>
              <w:pStyle w:val="TableParagraph"/>
              <w:tabs>
                <w:tab w:pos="1782" w:val="left" w:leader="none"/>
                <w:tab w:pos="2882" w:val="right" w:leader="none"/>
              </w:tabs>
              <w:spacing w:line="237" w:lineRule="exact"/>
              <w:rPr>
                <w:sz w:val="18"/>
              </w:rPr>
            </w:pPr>
            <w:r>
              <w:rPr>
                <w:rFonts w:ascii="Times New Roman"/>
                <w:sz w:val="17"/>
              </w:rPr>
              <w:t>Helium</w:t>
              <w:tab/>
            </w:r>
            <w:r>
              <w:rPr>
                <w:rFonts w:ascii="Arial"/>
                <w:position w:val="-4"/>
                <w:sz w:val="27"/>
              </w:rPr>
              <w:t>+</w:t>
            </w:r>
            <w:r>
              <w:rPr>
                <w:sz w:val="18"/>
              </w:rPr>
              <w:tab/>
              <w:t>715</w:t>
            </w:r>
          </w:p>
        </w:tc>
        <w:tc>
          <w:tcPr>
            <w:tcW w:w="574" w:type="dxa"/>
          </w:tcPr>
          <w:p>
            <w:pPr/>
          </w:p>
        </w:tc>
        <w:tc>
          <w:tcPr>
            <w:tcW w:w="751" w:type="dxa"/>
          </w:tcPr>
          <w:p>
            <w:pPr>
              <w:pStyle w:val="TableParagraph"/>
              <w:spacing w:line="200" w:lineRule="exact"/>
              <w:ind w:left="326"/>
              <w:rPr>
                <w:sz w:val="18"/>
              </w:rPr>
            </w:pPr>
            <w:r>
              <w:rPr>
                <w:w w:val="90"/>
                <w:sz w:val="18"/>
              </w:rPr>
              <w:t>3.16</w:t>
            </w:r>
          </w:p>
        </w:tc>
        <w:tc>
          <w:tcPr>
            <w:tcW w:w="1012" w:type="dxa"/>
          </w:tcPr>
          <w:p>
            <w:pPr/>
          </w:p>
        </w:tc>
      </w:tr>
      <w:tr>
        <w:trPr>
          <w:trHeight w:val="202" w:hRule="exact"/>
        </w:trPr>
        <w:tc>
          <w:tcPr>
            <w:tcW w:w="3573" w:type="dxa"/>
            <w:gridSpan w:val="3"/>
          </w:tcPr>
          <w:p>
            <w:pPr>
              <w:pStyle w:val="TableParagraph"/>
              <w:spacing w:line="200" w:lineRule="exact"/>
              <w:ind w:right="685"/>
              <w:jc w:val="right"/>
              <w:rPr>
                <w:sz w:val="18"/>
              </w:rPr>
            </w:pPr>
            <w:r>
              <w:rPr>
                <w:w w:val="80"/>
                <w:sz w:val="18"/>
              </w:rPr>
              <w:t>757</w:t>
            </w:r>
          </w:p>
        </w:tc>
        <w:tc>
          <w:tcPr>
            <w:tcW w:w="574" w:type="dxa"/>
          </w:tcPr>
          <w:p>
            <w:pPr>
              <w:pStyle w:val="TableParagraph"/>
              <w:spacing w:line="200" w:lineRule="exact"/>
              <w:ind w:left="49"/>
              <w:rPr>
                <w:sz w:val="18"/>
              </w:rPr>
            </w:pPr>
            <w:r>
              <w:rPr>
                <w:sz w:val="18"/>
              </w:rPr>
              <w:t>42</w:t>
            </w:r>
          </w:p>
        </w:tc>
        <w:tc>
          <w:tcPr>
            <w:tcW w:w="751" w:type="dxa"/>
          </w:tcPr>
          <w:p>
            <w:pPr>
              <w:pStyle w:val="TableParagraph"/>
              <w:spacing w:before="1"/>
              <w:ind w:left="320"/>
              <w:rPr>
                <w:sz w:val="18"/>
              </w:rPr>
            </w:pPr>
            <w:r>
              <w:rPr>
                <w:w w:val="90"/>
                <w:sz w:val="18"/>
              </w:rPr>
              <w:t>4.15</w:t>
            </w:r>
          </w:p>
        </w:tc>
        <w:tc>
          <w:tcPr>
            <w:tcW w:w="1012" w:type="dxa"/>
          </w:tcPr>
          <w:p>
            <w:pPr>
              <w:pStyle w:val="TableParagraph"/>
              <w:spacing w:before="6"/>
              <w:ind w:left="585"/>
              <w:rPr>
                <w:sz w:val="18"/>
              </w:rPr>
            </w:pPr>
            <w:r>
              <w:rPr>
                <w:w w:val="90"/>
                <w:sz w:val="18"/>
              </w:rPr>
              <w:t>0.99</w:t>
            </w:r>
          </w:p>
        </w:tc>
      </w:tr>
      <w:tr>
        <w:trPr>
          <w:trHeight w:val="200" w:hRule="exact"/>
        </w:trPr>
        <w:tc>
          <w:tcPr>
            <w:tcW w:w="3573" w:type="dxa"/>
            <w:gridSpan w:val="3"/>
          </w:tcPr>
          <w:p>
            <w:pPr>
              <w:pStyle w:val="TableParagraph"/>
              <w:tabs>
                <w:tab w:pos="1787" w:val="left" w:leader="none"/>
                <w:tab w:pos="2891" w:val="right" w:leader="none"/>
              </w:tabs>
              <w:spacing w:line="240" w:lineRule="exact"/>
              <w:rPr>
                <w:sz w:val="18"/>
              </w:rPr>
            </w:pPr>
            <w:r>
              <w:rPr>
                <w:rFonts w:ascii="Times New Roman"/>
                <w:w w:val="105"/>
                <w:sz w:val="17"/>
              </w:rPr>
              <w:t>Butyl</w:t>
            </w:r>
            <w:r>
              <w:rPr>
                <w:rFonts w:ascii="Times New Roman"/>
                <w:spacing w:val="12"/>
                <w:w w:val="105"/>
                <w:sz w:val="17"/>
              </w:rPr>
              <w:t> </w:t>
            </w:r>
            <w:r>
              <w:rPr>
                <w:rFonts w:ascii="Times New Roman"/>
                <w:w w:val="105"/>
                <w:sz w:val="17"/>
              </w:rPr>
              <w:t>alcohol</w:t>
              <w:tab/>
            </w:r>
            <w:r>
              <w:rPr>
                <w:rFonts w:ascii="Arial"/>
                <w:w w:val="105"/>
                <w:position w:val="-4"/>
                <w:sz w:val="27"/>
              </w:rPr>
              <w:t>+</w:t>
            </w:r>
            <w:r>
              <w:rPr>
                <w:w w:val="105"/>
                <w:sz w:val="18"/>
              </w:rPr>
              <w:tab/>
              <w:t>642</w:t>
            </w:r>
          </w:p>
        </w:tc>
        <w:tc>
          <w:tcPr>
            <w:tcW w:w="574" w:type="dxa"/>
          </w:tcPr>
          <w:p>
            <w:pPr/>
          </w:p>
        </w:tc>
        <w:tc>
          <w:tcPr>
            <w:tcW w:w="751" w:type="dxa"/>
          </w:tcPr>
          <w:p>
            <w:pPr>
              <w:pStyle w:val="TableParagraph"/>
              <w:spacing w:line="200" w:lineRule="exact"/>
              <w:ind w:left="328"/>
              <w:rPr>
                <w:sz w:val="18"/>
              </w:rPr>
            </w:pPr>
            <w:r>
              <w:rPr>
                <w:w w:val="90"/>
                <w:sz w:val="18"/>
              </w:rPr>
              <w:t>2.51</w:t>
            </w:r>
          </w:p>
        </w:tc>
        <w:tc>
          <w:tcPr>
            <w:tcW w:w="1012" w:type="dxa"/>
          </w:tcPr>
          <w:p>
            <w:pPr/>
          </w:p>
        </w:tc>
      </w:tr>
      <w:tr>
        <w:trPr>
          <w:trHeight w:val="198" w:hRule="exact"/>
        </w:trPr>
        <w:tc>
          <w:tcPr>
            <w:tcW w:w="3573" w:type="dxa"/>
            <w:gridSpan w:val="3"/>
          </w:tcPr>
          <w:p>
            <w:pPr>
              <w:pStyle w:val="TableParagraph"/>
              <w:ind w:right="690"/>
              <w:jc w:val="right"/>
              <w:rPr>
                <w:sz w:val="18"/>
              </w:rPr>
            </w:pPr>
            <w:r>
              <w:rPr>
                <w:w w:val="80"/>
                <w:sz w:val="18"/>
              </w:rPr>
              <w:t>753</w:t>
            </w:r>
          </w:p>
        </w:tc>
        <w:tc>
          <w:tcPr>
            <w:tcW w:w="574" w:type="dxa"/>
          </w:tcPr>
          <w:p>
            <w:pPr>
              <w:pStyle w:val="TableParagraph"/>
              <w:ind w:left="-19"/>
              <w:rPr>
                <w:sz w:val="18"/>
              </w:rPr>
            </w:pPr>
            <w:r>
              <w:rPr>
                <w:w w:val="90"/>
                <w:sz w:val="18"/>
              </w:rPr>
              <w:t>111</w:t>
            </w:r>
          </w:p>
        </w:tc>
        <w:tc>
          <w:tcPr>
            <w:tcW w:w="751" w:type="dxa"/>
          </w:tcPr>
          <w:p>
            <w:pPr>
              <w:pStyle w:val="TableParagraph"/>
              <w:spacing w:before="4"/>
              <w:ind w:left="326"/>
              <w:rPr>
                <w:sz w:val="18"/>
              </w:rPr>
            </w:pPr>
            <w:r>
              <w:rPr>
                <w:w w:val="95"/>
                <w:sz w:val="18"/>
              </w:rPr>
              <w:t>3.6</w:t>
            </w:r>
          </w:p>
        </w:tc>
        <w:tc>
          <w:tcPr>
            <w:tcW w:w="1012" w:type="dxa"/>
          </w:tcPr>
          <w:p>
            <w:pPr>
              <w:pStyle w:val="TableParagraph"/>
              <w:spacing w:before="9"/>
              <w:ind w:left="599"/>
              <w:rPr>
                <w:sz w:val="18"/>
              </w:rPr>
            </w:pPr>
            <w:r>
              <w:rPr>
                <w:w w:val="90"/>
                <w:sz w:val="18"/>
              </w:rPr>
              <w:t>1.09</w:t>
            </w:r>
          </w:p>
        </w:tc>
      </w:tr>
      <w:tr>
        <w:trPr>
          <w:trHeight w:val="192" w:hRule="exact"/>
        </w:trPr>
        <w:tc>
          <w:tcPr>
            <w:tcW w:w="3573" w:type="dxa"/>
            <w:gridSpan w:val="3"/>
          </w:tcPr>
          <w:p>
            <w:pPr>
              <w:pStyle w:val="TableParagraph"/>
              <w:tabs>
                <w:tab w:pos="1782" w:val="left" w:leader="none"/>
                <w:tab w:pos="2885" w:val="right" w:leader="none"/>
              </w:tabs>
              <w:spacing w:line="232" w:lineRule="exact"/>
              <w:ind w:left="-5"/>
              <w:rPr>
                <w:sz w:val="18"/>
              </w:rPr>
            </w:pPr>
            <w:r>
              <w:rPr>
                <w:rFonts w:ascii="Times New Roman"/>
                <w:sz w:val="17"/>
              </w:rPr>
              <w:t>Nitrogen</w:t>
              <w:tab/>
            </w:r>
            <w:r>
              <w:rPr>
                <w:rFonts w:ascii="Arial"/>
                <w:position w:val="-4"/>
                <w:sz w:val="27"/>
              </w:rPr>
              <w:t>+</w:t>
            </w:r>
            <w:r>
              <w:rPr>
                <w:sz w:val="18"/>
              </w:rPr>
              <w:tab/>
              <w:t>707</w:t>
            </w:r>
          </w:p>
        </w:tc>
        <w:tc>
          <w:tcPr>
            <w:tcW w:w="574" w:type="dxa"/>
          </w:tcPr>
          <w:p>
            <w:pPr/>
          </w:p>
        </w:tc>
        <w:tc>
          <w:tcPr>
            <w:tcW w:w="751" w:type="dxa"/>
          </w:tcPr>
          <w:p>
            <w:pPr>
              <w:pStyle w:val="TableParagraph"/>
              <w:spacing w:line="196" w:lineRule="exact"/>
              <w:ind w:left="328"/>
              <w:rPr>
                <w:sz w:val="18"/>
              </w:rPr>
            </w:pPr>
            <w:r>
              <w:rPr>
                <w:w w:val="90"/>
                <w:sz w:val="18"/>
              </w:rPr>
              <w:t>2.88</w:t>
            </w:r>
          </w:p>
        </w:tc>
        <w:tc>
          <w:tcPr>
            <w:tcW w:w="1012" w:type="dxa"/>
          </w:tcPr>
          <w:p>
            <w:pPr/>
          </w:p>
        </w:tc>
      </w:tr>
      <w:tr>
        <w:trPr>
          <w:trHeight w:val="210" w:hRule="exact"/>
        </w:trPr>
        <w:tc>
          <w:tcPr>
            <w:tcW w:w="3573" w:type="dxa"/>
            <w:gridSpan w:val="3"/>
          </w:tcPr>
          <w:p>
            <w:pPr>
              <w:pStyle w:val="TableParagraph"/>
              <w:spacing w:line="200" w:lineRule="exact"/>
              <w:ind w:right="679"/>
              <w:jc w:val="right"/>
              <w:rPr>
                <w:sz w:val="18"/>
              </w:rPr>
            </w:pPr>
            <w:r>
              <w:rPr>
                <w:w w:val="85"/>
                <w:sz w:val="18"/>
              </w:rPr>
              <w:t>817</w:t>
            </w:r>
          </w:p>
        </w:tc>
        <w:tc>
          <w:tcPr>
            <w:tcW w:w="574" w:type="dxa"/>
          </w:tcPr>
          <w:p>
            <w:pPr>
              <w:pStyle w:val="TableParagraph"/>
              <w:spacing w:line="200" w:lineRule="exact"/>
              <w:ind w:left="-19"/>
              <w:rPr>
                <w:sz w:val="18"/>
              </w:rPr>
            </w:pPr>
            <w:r>
              <w:rPr>
                <w:w w:val="90"/>
                <w:sz w:val="18"/>
              </w:rPr>
              <w:t>110</w:t>
            </w:r>
          </w:p>
        </w:tc>
        <w:tc>
          <w:tcPr>
            <w:tcW w:w="751" w:type="dxa"/>
          </w:tcPr>
          <w:p>
            <w:pPr>
              <w:pStyle w:val="TableParagraph"/>
              <w:spacing w:before="1"/>
              <w:ind w:left="324"/>
              <w:rPr>
                <w:sz w:val="18"/>
              </w:rPr>
            </w:pPr>
            <w:r>
              <w:rPr>
                <w:w w:val="90"/>
                <w:sz w:val="18"/>
              </w:rPr>
              <w:t>4.02</w:t>
            </w:r>
          </w:p>
        </w:tc>
        <w:tc>
          <w:tcPr>
            <w:tcW w:w="1012" w:type="dxa"/>
          </w:tcPr>
          <w:p>
            <w:pPr>
              <w:pStyle w:val="TableParagraph"/>
              <w:spacing w:before="6"/>
              <w:ind w:left="604"/>
              <w:rPr>
                <w:sz w:val="18"/>
              </w:rPr>
            </w:pPr>
            <w:r>
              <w:rPr>
                <w:w w:val="90"/>
                <w:sz w:val="18"/>
              </w:rPr>
              <w:t>1.14</w:t>
            </w:r>
          </w:p>
        </w:tc>
      </w:tr>
    </w:tbl>
    <w:p>
      <w:pPr>
        <w:pStyle w:val="BodyText"/>
        <w:spacing w:line="249" w:lineRule="auto" w:before="181"/>
        <w:ind w:left="125" w:right="154" w:firstLine="207"/>
        <w:jc w:val="both"/>
      </w:pPr>
      <w:r>
        <w:rPr>
          <w:w w:val="105"/>
        </w:rPr>
        <w:t>The data is clearly indicative of a dependence of </w:t>
      </w:r>
      <w:r>
        <w:rPr>
          <w:rFonts w:ascii="Arial" w:hAnsi="Arial"/>
          <w:i/>
          <w:w w:val="105"/>
          <w:sz w:val="19"/>
        </w:rPr>
        <w:t>oT </w:t>
      </w:r>
      <w:r>
        <w:rPr>
          <w:w w:val="105"/>
        </w:rPr>
        <w:t>on </w:t>
      </w:r>
      <w:r>
        <w:rPr>
          <w:rFonts w:ascii="Arial" w:hAnsi="Arial"/>
          <w:i/>
          <w:w w:val="105"/>
          <w:sz w:val="19"/>
        </w:rPr>
        <w:t>ob; </w:t>
      </w:r>
      <w:r>
        <w:rPr>
          <w:w w:val="105"/>
        </w:rPr>
        <w:t>where the difference in the amount of work necessary to remove a negative ion over  that required to remove a positive ion is small the difference in temperature  is likewise small, and vice ·versa.  Helium  offers  the  widest variation  of any of the gases. Unfortunately, the supply of helium was limited and contaminated with traces of air so the data cannot be considered highly reliable. However, it is possible that, since helium is mon-atomic, the condition  is  somewhat  different  from  the  other</w:t>
      </w:r>
      <w:r>
        <w:rPr>
          <w:spacing w:val="9"/>
          <w:w w:val="105"/>
        </w:rPr>
        <w:t> </w:t>
      </w:r>
      <w:r>
        <w:rPr>
          <w:w w:val="105"/>
        </w:rPr>
        <w:t>cases.</w:t>
      </w:r>
    </w:p>
    <w:p>
      <w:pPr>
        <w:pStyle w:val="BodyText"/>
        <w:spacing w:line="247" w:lineRule="auto"/>
        <w:ind w:left="115" w:right="146" w:firstLine="207"/>
        <w:jc w:val="both"/>
      </w:pPr>
      <w:r>
        <w:rPr>
          <w:w w:val="105"/>
        </w:rPr>
        <w:t>This same interdependence between temperature and work function is shown by another series of experiments in which a changing electrode surface was used while the gas was maintained the same. A film of oxide  was allowed to build up slowly on outer electrodes  made  of  iron, copper and brass. While the surface was being oxidized  consecutive  determina­ tions were made of first the positive and then the negative emission. Representative  data  are  given  in  table</w:t>
      </w:r>
      <w:r>
        <w:rPr>
          <w:spacing w:val="38"/>
          <w:w w:val="105"/>
        </w:rPr>
        <w:t> </w:t>
      </w:r>
      <w:r>
        <w:rPr>
          <w:w w:val="105"/>
        </w:rPr>
        <w:t>2.</w:t>
      </w:r>
    </w:p>
    <w:p>
      <w:pPr>
        <w:spacing w:after="0" w:line="247" w:lineRule="auto"/>
        <w:jc w:val="both"/>
        <w:sectPr>
          <w:pgSz w:w="9070" w:h="13450"/>
          <w:pgMar w:header="0" w:footer="255" w:top="1200" w:bottom="440" w:left="1140" w:right="1140"/>
        </w:sectPr>
      </w:pPr>
    </w:p>
    <w:p>
      <w:pPr>
        <w:tabs>
          <w:tab w:pos="2300" w:val="left" w:leader="none"/>
          <w:tab w:pos="5506" w:val="left" w:leader="none"/>
        </w:tabs>
        <w:spacing w:before="70"/>
        <w:ind w:left="145" w:right="0" w:firstLine="0"/>
        <w:jc w:val="left"/>
        <w:rPr>
          <w:rFonts w:ascii="Arial"/>
          <w:sz w:val="22"/>
        </w:rPr>
      </w:pPr>
      <w:bookmarkStart w:name="image 4" w:id="4"/>
      <w:bookmarkEnd w:id="4"/>
      <w:r>
        <w:rPr/>
      </w:r>
      <w:r>
        <w:rPr>
          <w:rFonts w:ascii="Courier New"/>
          <w:w w:val="105"/>
          <w:sz w:val="17"/>
        </w:rPr>
        <w:t>594</w:t>
        <w:tab/>
      </w:r>
      <w:r>
        <w:rPr>
          <w:i/>
          <w:w w:val="105"/>
          <w:position w:val="1"/>
          <w:sz w:val="17"/>
        </w:rPr>
        <w:t>PHY.SICS:   A.</w:t>
      </w:r>
      <w:r>
        <w:rPr>
          <w:i/>
          <w:spacing w:val="29"/>
          <w:w w:val="105"/>
          <w:position w:val="1"/>
          <w:sz w:val="17"/>
        </w:rPr>
        <w:t> </w:t>
      </w:r>
      <w:r>
        <w:rPr>
          <w:i/>
          <w:w w:val="105"/>
          <w:position w:val="1"/>
          <w:sz w:val="17"/>
        </w:rPr>
        <w:t>K. </w:t>
      </w:r>
      <w:r>
        <w:rPr>
          <w:i/>
          <w:spacing w:val="5"/>
          <w:w w:val="105"/>
          <w:position w:val="1"/>
          <w:sz w:val="17"/>
        </w:rPr>
        <w:t> </w:t>
      </w:r>
      <w:r>
        <w:rPr>
          <w:i/>
          <w:w w:val="105"/>
          <w:position w:val="1"/>
          <w:sz w:val="17"/>
        </w:rPr>
        <w:t>BREWER</w:t>
        <w:tab/>
      </w:r>
      <w:r>
        <w:rPr>
          <w:w w:val="105"/>
          <w:sz w:val="12"/>
        </w:rPr>
        <w:t>PROC.   </w:t>
      </w:r>
      <w:r>
        <w:rPr>
          <w:w w:val="105"/>
          <w:sz w:val="17"/>
        </w:rPr>
        <w:t>N. A.</w:t>
      </w:r>
      <w:r>
        <w:rPr>
          <w:spacing w:val="21"/>
          <w:w w:val="105"/>
          <w:sz w:val="17"/>
        </w:rPr>
        <w:t> </w:t>
      </w:r>
      <w:r>
        <w:rPr>
          <w:rFonts w:ascii="Arial"/>
          <w:w w:val="105"/>
          <w:sz w:val="22"/>
        </w:rPr>
        <w:t>s.</w:t>
      </w:r>
    </w:p>
    <w:p>
      <w:pPr>
        <w:spacing w:before="153"/>
        <w:ind w:left="95" w:right="38" w:firstLine="0"/>
        <w:jc w:val="center"/>
        <w:rPr>
          <w:sz w:val="14"/>
        </w:rPr>
      </w:pPr>
      <w:r>
        <w:rPr>
          <w:w w:val="110"/>
          <w:sz w:val="14"/>
        </w:rPr>
        <w:t>TABLE  2</w:t>
      </w:r>
    </w:p>
    <w:p>
      <w:pPr>
        <w:tabs>
          <w:tab w:pos="2851" w:val="left" w:leader="none"/>
          <w:tab w:pos="3626" w:val="left" w:leader="none"/>
          <w:tab w:pos="4254" w:val="left" w:leader="none"/>
          <w:tab w:pos="4912" w:val="left" w:leader="none"/>
          <w:tab w:pos="5619" w:val="left" w:leader="none"/>
        </w:tabs>
        <w:spacing w:line="135" w:lineRule="exact" w:before="10"/>
        <w:ind w:left="0" w:right="38" w:firstLine="0"/>
        <w:jc w:val="center"/>
        <w:rPr>
          <w:sz w:val="9"/>
        </w:rPr>
      </w:pPr>
      <w:r>
        <w:rPr>
          <w:w w:val="120"/>
          <w:sz w:val="10"/>
        </w:rPr>
        <w:t>Jl[,JlCTROD!l</w:t>
        <w:tab/>
      </w:r>
      <w:r>
        <w:rPr>
          <w:b/>
          <w:w w:val="120"/>
          <w:sz w:val="9"/>
        </w:rPr>
        <w:t>CHARGlt</w:t>
        <w:tab/>
      </w:r>
      <w:r>
        <w:rPr>
          <w:i/>
          <w:w w:val="120"/>
          <w:sz w:val="13"/>
        </w:rPr>
        <w:t>T</w:t>
        <w:tab/>
        <w:t>oT</w:t>
        <w:tab/>
      </w:r>
      <w:r>
        <w:rPr>
          <w:w w:val="120"/>
          <w:sz w:val="9"/>
        </w:rPr>
        <w:t>B</w:t>
        <w:tab/>
        <w:t>OB</w:t>
      </w:r>
    </w:p>
    <w:p>
      <w:pPr>
        <w:tabs>
          <w:tab w:pos="2125" w:val="left" w:leader="none"/>
          <w:tab w:pos="3283" w:val="left" w:leader="none"/>
          <w:tab w:pos="4097" w:val="left" w:leader="none"/>
          <w:tab w:pos="5546" w:val="left" w:leader="none"/>
        </w:tabs>
        <w:spacing w:line="135" w:lineRule="exact" w:before="0"/>
        <w:ind w:left="513" w:right="0" w:firstLine="0"/>
        <w:jc w:val="left"/>
        <w:rPr>
          <w:rFonts w:ascii="Arial"/>
          <w:sz w:val="7"/>
        </w:rPr>
      </w:pPr>
      <w:r>
        <w:rPr/>
        <w:pict>
          <v:shape style="position:absolute;margin-left:63.36504pt;margin-top:6.288821pt;width:175.75pt;height:154.35pt;mso-position-horizontal-relative:page;mso-position-vertical-relative:paragraph;z-index:1120"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641"/>
                    <w:gridCol w:w="1426"/>
                    <w:gridCol w:w="447"/>
                  </w:tblGrid>
                  <w:tr>
                    <w:trPr>
                      <w:trHeight w:val="350" w:hRule="exact"/>
                    </w:trPr>
                    <w:tc>
                      <w:tcPr>
                        <w:tcW w:w="1641" w:type="dxa"/>
                      </w:tcPr>
                      <w:p>
                        <w:pPr>
                          <w:pStyle w:val="TableParagraph"/>
                          <w:spacing w:before="47"/>
                          <w:ind w:left="54"/>
                          <w:rPr>
                            <w:rFonts w:ascii="Times New Roman"/>
                            <w:sz w:val="16"/>
                          </w:rPr>
                        </w:pPr>
                        <w:r>
                          <w:rPr>
                            <w:rFonts w:ascii="Times New Roman"/>
                            <w:w w:val="115"/>
                            <w:sz w:val="16"/>
                          </w:rPr>
                          <w:t>Iron</w:t>
                        </w:r>
                      </w:p>
                    </w:tc>
                    <w:tc>
                      <w:tcPr>
                        <w:tcW w:w="1426" w:type="dxa"/>
                      </w:tcPr>
                      <w:p>
                        <w:pPr>
                          <w:pStyle w:val="TableParagraph"/>
                          <w:spacing w:before="42"/>
                          <w:ind w:left="221"/>
                          <w:rPr>
                            <w:rFonts w:ascii="Times New Roman"/>
                            <w:sz w:val="16"/>
                          </w:rPr>
                        </w:pPr>
                        <w:r>
                          <w:rPr>
                            <w:rFonts w:ascii="Times New Roman"/>
                            <w:w w:val="105"/>
                            <w:sz w:val="16"/>
                          </w:rPr>
                          <w:t>Oxygen</w:t>
                        </w:r>
                      </w:p>
                    </w:tc>
                    <w:tc>
                      <w:tcPr>
                        <w:tcW w:w="447" w:type="dxa"/>
                      </w:tcPr>
                      <w:p>
                        <w:pPr>
                          <w:pStyle w:val="TableParagraph"/>
                          <w:spacing w:line="302" w:lineRule="exact"/>
                          <w:ind w:right="52"/>
                          <w:jc w:val="right"/>
                          <w:rPr>
                            <w:rFonts w:ascii="Arial"/>
                            <w:sz w:val="27"/>
                          </w:rPr>
                        </w:pPr>
                        <w:r>
                          <w:rPr>
                            <w:rFonts w:ascii="Arial"/>
                            <w:w w:val="104"/>
                            <w:sz w:val="27"/>
                          </w:rPr>
                          <w:t>+</w:t>
                        </w:r>
                      </w:p>
                    </w:tc>
                  </w:tr>
                  <w:tr>
                    <w:trPr>
                      <w:trHeight w:val="398" w:hRule="exact"/>
                    </w:trPr>
                    <w:tc>
                      <w:tcPr>
                        <w:tcW w:w="1641" w:type="dxa"/>
                      </w:tcPr>
                      <w:p>
                        <w:pPr>
                          <w:pStyle w:val="TableParagraph"/>
                          <w:spacing w:before="90"/>
                          <w:ind w:left="54"/>
                          <w:rPr>
                            <w:rFonts w:ascii="Times New Roman"/>
                            <w:sz w:val="16"/>
                          </w:rPr>
                        </w:pPr>
                        <w:r>
                          <w:rPr>
                            <w:rFonts w:ascii="Times New Roman"/>
                            <w:w w:val="115"/>
                            <w:sz w:val="16"/>
                          </w:rPr>
                          <w:t>Iron oxide</w:t>
                        </w:r>
                      </w:p>
                    </w:tc>
                    <w:tc>
                      <w:tcPr>
                        <w:tcW w:w="1426" w:type="dxa"/>
                      </w:tcPr>
                      <w:p>
                        <w:pPr>
                          <w:pStyle w:val="TableParagraph"/>
                          <w:spacing w:before="90"/>
                          <w:ind w:left="221"/>
                          <w:rPr>
                            <w:rFonts w:ascii="Times New Roman"/>
                            <w:sz w:val="16"/>
                          </w:rPr>
                        </w:pPr>
                        <w:r>
                          <w:rPr>
                            <w:rFonts w:ascii="Times New Roman"/>
                            <w:w w:val="105"/>
                            <w:sz w:val="16"/>
                          </w:rPr>
                          <w:t>Oxygen</w:t>
                        </w:r>
                      </w:p>
                    </w:tc>
                    <w:tc>
                      <w:tcPr>
                        <w:tcW w:w="447" w:type="dxa"/>
                      </w:tcPr>
                      <w:p>
                        <w:pPr>
                          <w:pStyle w:val="TableParagraph"/>
                          <w:spacing w:before="39"/>
                          <w:ind w:right="48"/>
                          <w:jc w:val="right"/>
                          <w:rPr>
                            <w:rFonts w:ascii="Arial"/>
                            <w:sz w:val="27"/>
                          </w:rPr>
                        </w:pPr>
                        <w:r>
                          <w:rPr>
                            <w:rFonts w:ascii="Arial"/>
                            <w:w w:val="104"/>
                            <w:sz w:val="27"/>
                          </w:rPr>
                          <w:t>+</w:t>
                        </w:r>
                      </w:p>
                    </w:tc>
                  </w:tr>
                  <w:tr>
                    <w:trPr>
                      <w:trHeight w:val="398" w:hRule="exact"/>
                    </w:trPr>
                    <w:tc>
                      <w:tcPr>
                        <w:tcW w:w="1641" w:type="dxa"/>
                      </w:tcPr>
                      <w:p>
                        <w:pPr>
                          <w:pStyle w:val="TableParagraph"/>
                          <w:spacing w:before="90"/>
                          <w:ind w:left="54"/>
                          <w:rPr>
                            <w:rFonts w:ascii="Times New Roman"/>
                            <w:sz w:val="16"/>
                          </w:rPr>
                        </w:pPr>
                        <w:r>
                          <w:rPr>
                            <w:rFonts w:ascii="Times New Roman"/>
                            <w:w w:val="110"/>
                            <w:sz w:val="16"/>
                          </w:rPr>
                          <w:t>Iron oxide  (heavy)</w:t>
                        </w:r>
                      </w:p>
                    </w:tc>
                    <w:tc>
                      <w:tcPr>
                        <w:tcW w:w="1426" w:type="dxa"/>
                      </w:tcPr>
                      <w:p>
                        <w:pPr>
                          <w:pStyle w:val="TableParagraph"/>
                          <w:spacing w:before="90"/>
                          <w:ind w:left="221"/>
                          <w:rPr>
                            <w:rFonts w:ascii="Times New Roman"/>
                            <w:sz w:val="16"/>
                          </w:rPr>
                        </w:pPr>
                        <w:r>
                          <w:rPr>
                            <w:rFonts w:ascii="Times New Roman"/>
                            <w:w w:val="105"/>
                            <w:sz w:val="16"/>
                          </w:rPr>
                          <w:t>Oxygen</w:t>
                        </w:r>
                      </w:p>
                    </w:tc>
                    <w:tc>
                      <w:tcPr>
                        <w:tcW w:w="447" w:type="dxa"/>
                      </w:tcPr>
                      <w:p>
                        <w:pPr>
                          <w:pStyle w:val="TableParagraph"/>
                          <w:spacing w:before="39"/>
                          <w:ind w:right="48"/>
                          <w:jc w:val="right"/>
                          <w:rPr>
                            <w:rFonts w:ascii="Arial"/>
                            <w:sz w:val="27"/>
                          </w:rPr>
                        </w:pPr>
                        <w:r>
                          <w:rPr>
                            <w:rFonts w:ascii="Arial"/>
                            <w:w w:val="104"/>
                            <w:sz w:val="27"/>
                          </w:rPr>
                          <w:t>+</w:t>
                        </w:r>
                      </w:p>
                    </w:tc>
                  </w:tr>
                  <w:tr>
                    <w:trPr>
                      <w:trHeight w:val="398" w:hRule="exact"/>
                    </w:trPr>
                    <w:tc>
                      <w:tcPr>
                        <w:tcW w:w="1641" w:type="dxa"/>
                      </w:tcPr>
                      <w:p>
                        <w:pPr>
                          <w:pStyle w:val="TableParagraph"/>
                          <w:spacing w:before="95"/>
                          <w:ind w:left="56"/>
                          <w:rPr>
                            <w:rFonts w:ascii="Times New Roman"/>
                            <w:sz w:val="16"/>
                          </w:rPr>
                        </w:pPr>
                        <w:r>
                          <w:rPr>
                            <w:rFonts w:ascii="Times New Roman"/>
                            <w:w w:val="110"/>
                            <w:sz w:val="16"/>
                          </w:rPr>
                          <w:t>Brass</w:t>
                        </w:r>
                      </w:p>
                    </w:tc>
                    <w:tc>
                      <w:tcPr>
                        <w:tcW w:w="1426" w:type="dxa"/>
                      </w:tcPr>
                      <w:p>
                        <w:pPr>
                          <w:pStyle w:val="TableParagraph"/>
                          <w:spacing w:before="90"/>
                          <w:ind w:left="221"/>
                          <w:rPr>
                            <w:rFonts w:ascii="Times New Roman"/>
                            <w:sz w:val="16"/>
                          </w:rPr>
                        </w:pPr>
                        <w:r>
                          <w:rPr>
                            <w:rFonts w:ascii="Times New Roman"/>
                            <w:w w:val="105"/>
                            <w:sz w:val="16"/>
                          </w:rPr>
                          <w:t>Oxygen</w:t>
                        </w:r>
                      </w:p>
                    </w:tc>
                    <w:tc>
                      <w:tcPr>
                        <w:tcW w:w="447" w:type="dxa"/>
                      </w:tcPr>
                      <w:p>
                        <w:pPr>
                          <w:pStyle w:val="TableParagraph"/>
                          <w:spacing w:before="39"/>
                          <w:ind w:right="54"/>
                          <w:jc w:val="right"/>
                          <w:rPr>
                            <w:rFonts w:ascii="Arial"/>
                            <w:sz w:val="27"/>
                          </w:rPr>
                        </w:pPr>
                        <w:r>
                          <w:rPr>
                            <w:rFonts w:ascii="Arial"/>
                            <w:w w:val="100"/>
                            <w:sz w:val="27"/>
                          </w:rPr>
                          <w:t>+</w:t>
                        </w:r>
                      </w:p>
                    </w:tc>
                  </w:tr>
                  <w:tr>
                    <w:trPr>
                      <w:trHeight w:val="398" w:hRule="exact"/>
                    </w:trPr>
                    <w:tc>
                      <w:tcPr>
                        <w:tcW w:w="1641" w:type="dxa"/>
                      </w:tcPr>
                      <w:p>
                        <w:pPr>
                          <w:pStyle w:val="TableParagraph"/>
                          <w:spacing w:before="90"/>
                          <w:ind w:left="51"/>
                          <w:rPr>
                            <w:rFonts w:ascii="Times New Roman"/>
                            <w:sz w:val="16"/>
                          </w:rPr>
                        </w:pPr>
                        <w:r>
                          <w:rPr>
                            <w:rFonts w:ascii="Times New Roman"/>
                            <w:w w:val="110"/>
                            <w:sz w:val="16"/>
                          </w:rPr>
                          <w:t>Brass (oxidized)</w:t>
                        </w:r>
                      </w:p>
                    </w:tc>
                    <w:tc>
                      <w:tcPr>
                        <w:tcW w:w="1426" w:type="dxa"/>
                      </w:tcPr>
                      <w:p>
                        <w:pPr>
                          <w:pStyle w:val="TableParagraph"/>
                          <w:spacing w:before="90"/>
                          <w:ind w:left="221"/>
                          <w:rPr>
                            <w:rFonts w:ascii="Times New Roman"/>
                            <w:sz w:val="16"/>
                          </w:rPr>
                        </w:pPr>
                        <w:r>
                          <w:rPr>
                            <w:rFonts w:ascii="Times New Roman"/>
                            <w:w w:val="105"/>
                            <w:sz w:val="16"/>
                          </w:rPr>
                          <w:t>Oxygen</w:t>
                        </w:r>
                      </w:p>
                    </w:tc>
                    <w:tc>
                      <w:tcPr>
                        <w:tcW w:w="447" w:type="dxa"/>
                      </w:tcPr>
                      <w:p>
                        <w:pPr>
                          <w:pStyle w:val="TableParagraph"/>
                          <w:spacing w:before="39"/>
                          <w:ind w:right="52"/>
                          <w:jc w:val="right"/>
                          <w:rPr>
                            <w:rFonts w:ascii="Arial"/>
                            <w:sz w:val="27"/>
                          </w:rPr>
                        </w:pPr>
                        <w:r>
                          <w:rPr>
                            <w:rFonts w:ascii="Arial"/>
                            <w:w w:val="104"/>
                            <w:sz w:val="27"/>
                          </w:rPr>
                          <w:t>+</w:t>
                        </w:r>
                      </w:p>
                    </w:tc>
                  </w:tr>
                  <w:tr>
                    <w:trPr>
                      <w:trHeight w:val="398" w:hRule="exact"/>
                    </w:trPr>
                    <w:tc>
                      <w:tcPr>
                        <w:tcW w:w="1641" w:type="dxa"/>
                      </w:tcPr>
                      <w:p>
                        <w:pPr>
                          <w:pStyle w:val="TableParagraph"/>
                          <w:spacing w:before="95"/>
                          <w:ind w:left="54"/>
                          <w:rPr>
                            <w:rFonts w:ascii="Times New Roman"/>
                            <w:sz w:val="16"/>
                          </w:rPr>
                        </w:pPr>
                        <w:r>
                          <w:rPr>
                            <w:rFonts w:ascii="Times New Roman"/>
                            <w:w w:val="115"/>
                            <w:sz w:val="16"/>
                          </w:rPr>
                          <w:t>Iron</w:t>
                        </w:r>
                      </w:p>
                    </w:tc>
                    <w:tc>
                      <w:tcPr>
                        <w:tcW w:w="1426" w:type="dxa"/>
                      </w:tcPr>
                      <w:p>
                        <w:pPr>
                          <w:pStyle w:val="TableParagraph"/>
                          <w:spacing w:before="90"/>
                          <w:ind w:left="219"/>
                          <w:rPr>
                            <w:rFonts w:ascii="Times New Roman"/>
                            <w:sz w:val="16"/>
                          </w:rPr>
                        </w:pPr>
                        <w:r>
                          <w:rPr>
                            <w:rFonts w:ascii="Times New Roman"/>
                            <w:w w:val="110"/>
                            <w:sz w:val="16"/>
                          </w:rPr>
                          <w:t>Hydrogen</w:t>
                        </w:r>
                      </w:p>
                    </w:tc>
                    <w:tc>
                      <w:tcPr>
                        <w:tcW w:w="447" w:type="dxa"/>
                      </w:tcPr>
                      <w:p>
                        <w:pPr>
                          <w:pStyle w:val="TableParagraph"/>
                          <w:spacing w:before="39"/>
                          <w:ind w:right="52"/>
                          <w:jc w:val="right"/>
                          <w:rPr>
                            <w:rFonts w:ascii="Arial"/>
                            <w:sz w:val="27"/>
                          </w:rPr>
                        </w:pPr>
                        <w:r>
                          <w:rPr>
                            <w:rFonts w:ascii="Arial"/>
                            <w:w w:val="104"/>
                            <w:sz w:val="27"/>
                          </w:rPr>
                          <w:t>+</w:t>
                        </w:r>
                      </w:p>
                    </w:tc>
                  </w:tr>
                  <w:tr>
                    <w:trPr>
                      <w:trHeight w:val="398" w:hRule="exact"/>
                    </w:trPr>
                    <w:tc>
                      <w:tcPr>
                        <w:tcW w:w="1641" w:type="dxa"/>
                      </w:tcPr>
                      <w:p>
                        <w:pPr>
                          <w:pStyle w:val="TableParagraph"/>
                          <w:spacing w:before="90"/>
                          <w:ind w:left="54"/>
                          <w:rPr>
                            <w:rFonts w:ascii="Times New Roman"/>
                            <w:sz w:val="16"/>
                          </w:rPr>
                        </w:pPr>
                        <w:r>
                          <w:rPr>
                            <w:rFonts w:ascii="Times New Roman"/>
                            <w:w w:val="115"/>
                            <w:sz w:val="16"/>
                          </w:rPr>
                          <w:t>Iron oxide</w:t>
                        </w:r>
                      </w:p>
                    </w:tc>
                    <w:tc>
                      <w:tcPr>
                        <w:tcW w:w="1426" w:type="dxa"/>
                      </w:tcPr>
                      <w:p>
                        <w:pPr>
                          <w:pStyle w:val="TableParagraph"/>
                          <w:spacing w:before="90"/>
                          <w:ind w:left="224"/>
                          <w:rPr>
                            <w:rFonts w:ascii="Times New Roman"/>
                            <w:sz w:val="16"/>
                          </w:rPr>
                        </w:pPr>
                        <w:r>
                          <w:rPr>
                            <w:rFonts w:ascii="Times New Roman"/>
                            <w:w w:val="110"/>
                            <w:sz w:val="16"/>
                          </w:rPr>
                          <w:t>Hydrogen</w:t>
                        </w:r>
                      </w:p>
                    </w:tc>
                    <w:tc>
                      <w:tcPr>
                        <w:tcW w:w="447" w:type="dxa"/>
                      </w:tcPr>
                      <w:p>
                        <w:pPr>
                          <w:pStyle w:val="TableParagraph"/>
                          <w:spacing w:before="39"/>
                          <w:ind w:right="52"/>
                          <w:jc w:val="right"/>
                          <w:rPr>
                            <w:rFonts w:ascii="Arial"/>
                            <w:sz w:val="27"/>
                          </w:rPr>
                        </w:pPr>
                        <w:r>
                          <w:rPr>
                            <w:rFonts w:ascii="Arial"/>
                            <w:w w:val="104"/>
                            <w:sz w:val="27"/>
                          </w:rPr>
                          <w:t>+</w:t>
                        </w:r>
                      </w:p>
                    </w:tc>
                  </w:tr>
                  <w:tr>
                    <w:trPr>
                      <w:trHeight w:val="350" w:hRule="exact"/>
                    </w:trPr>
                    <w:tc>
                      <w:tcPr>
                        <w:tcW w:w="1641" w:type="dxa"/>
                      </w:tcPr>
                      <w:p>
                        <w:pPr>
                          <w:pStyle w:val="TableParagraph"/>
                          <w:spacing w:before="95"/>
                          <w:ind w:left="50"/>
                          <w:rPr>
                            <w:rFonts w:ascii="Times New Roman"/>
                            <w:sz w:val="16"/>
                          </w:rPr>
                        </w:pPr>
                        <w:r>
                          <w:rPr>
                            <w:rFonts w:ascii="Times New Roman"/>
                            <w:w w:val="115"/>
                            <w:sz w:val="16"/>
                          </w:rPr>
                          <w:t>Iron oxide</w:t>
                        </w:r>
                      </w:p>
                    </w:tc>
                    <w:tc>
                      <w:tcPr>
                        <w:tcW w:w="1426" w:type="dxa"/>
                      </w:tcPr>
                      <w:p>
                        <w:pPr>
                          <w:pStyle w:val="TableParagraph"/>
                          <w:spacing w:before="95"/>
                          <w:ind w:left="219"/>
                          <w:rPr>
                            <w:rFonts w:ascii="Times New Roman"/>
                            <w:sz w:val="16"/>
                          </w:rPr>
                        </w:pPr>
                        <w:r>
                          <w:rPr>
                            <w:rFonts w:ascii="Times New Roman"/>
                            <w:w w:val="115"/>
                            <w:sz w:val="16"/>
                          </w:rPr>
                          <w:t>Ethyl alcohol</w:t>
                        </w:r>
                      </w:p>
                    </w:tc>
                    <w:tc>
                      <w:tcPr>
                        <w:tcW w:w="447" w:type="dxa"/>
                      </w:tcPr>
                      <w:p>
                        <w:pPr>
                          <w:pStyle w:val="TableParagraph"/>
                          <w:spacing w:before="39"/>
                          <w:ind w:right="52"/>
                          <w:jc w:val="right"/>
                          <w:rPr>
                            <w:rFonts w:ascii="Arial"/>
                            <w:sz w:val="27"/>
                          </w:rPr>
                        </w:pPr>
                        <w:r>
                          <w:rPr>
                            <w:rFonts w:ascii="Arial"/>
                            <w:w w:val="104"/>
                            <w:sz w:val="27"/>
                          </w:rPr>
                          <w:t>+</w:t>
                        </w:r>
                      </w:p>
                    </w:tc>
                  </w:tr>
                </w:tbl>
                <w:p>
                  <w:pPr>
                    <w:pStyle w:val="BodyText"/>
                  </w:pPr>
                </w:p>
              </w:txbxContent>
            </v:textbox>
            <w10:wrap type="none"/>
          </v:shape>
        </w:pict>
      </w:r>
      <w:r>
        <w:rPr>
          <w:b/>
          <w:w w:val="115"/>
          <w:sz w:val="10"/>
        </w:rPr>
        <w:t>MATERIAL</w:t>
        <w:tab/>
      </w:r>
      <w:r>
        <w:rPr>
          <w:w w:val="115"/>
          <w:sz w:val="10"/>
        </w:rPr>
        <w:t>GAS</w:t>
        <w:tab/>
      </w:r>
      <w:r>
        <w:rPr>
          <w:b/>
          <w:w w:val="115"/>
          <w:sz w:val="10"/>
        </w:rPr>
        <w:t>ON  ION</w:t>
        <w:tab/>
      </w:r>
      <w:r>
        <w:rPr>
          <w:w w:val="115"/>
          <w:sz w:val="10"/>
        </w:rPr>
        <w:t>(ABSO[,UT!l)</w:t>
        <w:tab/>
      </w:r>
      <w:r>
        <w:rPr>
          <w:w w:val="115"/>
          <w:sz w:val="13"/>
        </w:rPr>
        <w:t>(X </w:t>
      </w:r>
      <w:r>
        <w:rPr>
          <w:spacing w:val="12"/>
          <w:w w:val="115"/>
          <w:sz w:val="13"/>
        </w:rPr>
        <w:t> </w:t>
      </w:r>
      <w:r>
        <w:rPr>
          <w:w w:val="115"/>
          <w:sz w:val="13"/>
        </w:rPr>
        <w:t>10</w:t>
      </w:r>
      <w:r>
        <w:rPr>
          <w:rFonts w:ascii="Arial"/>
          <w:w w:val="115"/>
          <w:position w:val="1"/>
          <w:sz w:val="7"/>
        </w:rPr>
        <w:t>4)</w:t>
      </w:r>
    </w:p>
    <w:p>
      <w:pPr>
        <w:tabs>
          <w:tab w:pos="5229" w:val="left" w:leader="none"/>
        </w:tabs>
        <w:spacing w:before="46" w:after="3"/>
        <w:ind w:left="3973" w:right="0" w:firstLine="0"/>
        <w:jc w:val="left"/>
        <w:rPr>
          <w:rFonts w:ascii="Courier New"/>
          <w:sz w:val="17"/>
        </w:rPr>
      </w:pPr>
      <w:r>
        <w:rPr>
          <w:rFonts w:ascii="Courier New"/>
          <w:w w:val="95"/>
          <w:sz w:val="17"/>
        </w:rPr>
        <w:t>757</w:t>
        <w:tab/>
        <w:t>3.41</w:t>
      </w:r>
    </w:p>
    <w:tbl>
      <w:tblPr>
        <w:tblW w:w="0" w:type="auto"/>
        <w:jc w:val="left"/>
        <w:tblInd w:w="391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27"/>
        <w:gridCol w:w="590"/>
        <w:gridCol w:w="754"/>
        <w:gridCol w:w="613"/>
      </w:tblGrid>
      <w:tr>
        <w:trPr>
          <w:trHeight w:val="199" w:hRule="exact"/>
        </w:trPr>
        <w:tc>
          <w:tcPr>
            <w:tcW w:w="527" w:type="dxa"/>
          </w:tcPr>
          <w:p>
            <w:pPr>
              <w:pStyle w:val="TableParagraph"/>
              <w:ind w:left="54"/>
              <w:rPr>
                <w:sz w:val="17"/>
              </w:rPr>
            </w:pPr>
            <w:r>
              <w:rPr>
                <w:sz w:val="17"/>
              </w:rPr>
              <w:t>812</w:t>
            </w:r>
          </w:p>
        </w:tc>
        <w:tc>
          <w:tcPr>
            <w:tcW w:w="590" w:type="dxa"/>
          </w:tcPr>
          <w:p>
            <w:pPr>
              <w:pStyle w:val="TableParagraph"/>
              <w:spacing w:before="4"/>
              <w:ind w:left="163" w:right="165"/>
              <w:jc w:val="center"/>
              <w:rPr>
                <w:sz w:val="17"/>
              </w:rPr>
            </w:pPr>
            <w:r>
              <w:rPr>
                <w:sz w:val="17"/>
              </w:rPr>
              <w:t>65</w:t>
            </w:r>
          </w:p>
        </w:tc>
        <w:tc>
          <w:tcPr>
            <w:tcW w:w="754" w:type="dxa"/>
          </w:tcPr>
          <w:p>
            <w:pPr>
              <w:pStyle w:val="TableParagraph"/>
              <w:spacing w:before="4"/>
              <w:ind w:left="123" w:right="150"/>
              <w:jc w:val="center"/>
              <w:rPr>
                <w:sz w:val="17"/>
              </w:rPr>
            </w:pPr>
            <w:r>
              <w:rPr>
                <w:w w:val="95"/>
                <w:sz w:val="17"/>
              </w:rPr>
              <w:t>4.61</w:t>
            </w:r>
          </w:p>
        </w:tc>
        <w:tc>
          <w:tcPr>
            <w:tcW w:w="613" w:type="dxa"/>
          </w:tcPr>
          <w:p>
            <w:pPr>
              <w:pStyle w:val="TableParagraph"/>
              <w:spacing w:before="4"/>
              <w:ind w:left="209"/>
              <w:rPr>
                <w:sz w:val="17"/>
              </w:rPr>
            </w:pPr>
            <w:r>
              <w:rPr>
                <w:w w:val="95"/>
                <w:sz w:val="17"/>
              </w:rPr>
              <w:t>1.2</w:t>
            </w:r>
          </w:p>
        </w:tc>
      </w:tr>
      <w:tr>
        <w:trPr>
          <w:trHeight w:val="199" w:hRule="exact"/>
        </w:trPr>
        <w:tc>
          <w:tcPr>
            <w:tcW w:w="527" w:type="dxa"/>
          </w:tcPr>
          <w:p>
            <w:pPr>
              <w:pStyle w:val="TableParagraph"/>
              <w:spacing w:before="2"/>
              <w:ind w:left="56"/>
              <w:rPr>
                <w:sz w:val="17"/>
              </w:rPr>
            </w:pPr>
            <w:r>
              <w:rPr>
                <w:w w:val="95"/>
                <w:sz w:val="17"/>
              </w:rPr>
              <w:t>796</w:t>
            </w:r>
          </w:p>
        </w:tc>
        <w:tc>
          <w:tcPr>
            <w:tcW w:w="590" w:type="dxa"/>
          </w:tcPr>
          <w:p>
            <w:pPr/>
          </w:p>
        </w:tc>
        <w:tc>
          <w:tcPr>
            <w:tcW w:w="754" w:type="dxa"/>
          </w:tcPr>
          <w:p>
            <w:pPr>
              <w:pStyle w:val="TableParagraph"/>
              <w:spacing w:before="6"/>
              <w:ind w:left="77" w:right="150"/>
              <w:jc w:val="center"/>
              <w:rPr>
                <w:sz w:val="17"/>
              </w:rPr>
            </w:pPr>
            <w:r>
              <w:rPr>
                <w:sz w:val="17"/>
              </w:rPr>
              <w:t>3.8</w:t>
            </w:r>
          </w:p>
        </w:tc>
        <w:tc>
          <w:tcPr>
            <w:tcW w:w="613" w:type="dxa"/>
          </w:tcPr>
          <w:p>
            <w:pPr/>
          </w:p>
        </w:tc>
      </w:tr>
      <w:tr>
        <w:trPr>
          <w:trHeight w:val="199" w:hRule="exact"/>
        </w:trPr>
        <w:tc>
          <w:tcPr>
            <w:tcW w:w="527" w:type="dxa"/>
          </w:tcPr>
          <w:p>
            <w:pPr>
              <w:pStyle w:val="TableParagraph"/>
              <w:spacing w:line="192" w:lineRule="exact"/>
              <w:ind w:left="61"/>
              <w:rPr>
                <w:sz w:val="17"/>
              </w:rPr>
            </w:pPr>
            <w:r>
              <w:rPr>
                <w:sz w:val="17"/>
              </w:rPr>
              <w:t>797</w:t>
            </w:r>
          </w:p>
        </w:tc>
        <w:tc>
          <w:tcPr>
            <w:tcW w:w="590" w:type="dxa"/>
          </w:tcPr>
          <w:p>
            <w:pPr/>
          </w:p>
        </w:tc>
        <w:tc>
          <w:tcPr>
            <w:tcW w:w="754" w:type="dxa"/>
          </w:tcPr>
          <w:p>
            <w:pPr>
              <w:pStyle w:val="TableParagraph"/>
              <w:spacing w:before="4"/>
              <w:ind w:left="140" w:right="150"/>
              <w:jc w:val="center"/>
              <w:rPr>
                <w:sz w:val="17"/>
              </w:rPr>
            </w:pPr>
            <w:r>
              <w:rPr>
                <w:w w:val="95"/>
                <w:sz w:val="17"/>
              </w:rPr>
              <w:t>3.86</w:t>
            </w:r>
          </w:p>
        </w:tc>
        <w:tc>
          <w:tcPr>
            <w:tcW w:w="613" w:type="dxa"/>
          </w:tcPr>
          <w:p>
            <w:pPr>
              <w:pStyle w:val="TableParagraph"/>
              <w:spacing w:before="4"/>
              <w:ind w:left="199"/>
              <w:rPr>
                <w:sz w:val="17"/>
              </w:rPr>
            </w:pPr>
            <w:r>
              <w:rPr>
                <w:w w:val="95"/>
                <w:sz w:val="17"/>
              </w:rPr>
              <w:t>0.06</w:t>
            </w:r>
          </w:p>
        </w:tc>
      </w:tr>
      <w:tr>
        <w:trPr>
          <w:trHeight w:val="199" w:hRule="exact"/>
        </w:trPr>
        <w:tc>
          <w:tcPr>
            <w:tcW w:w="527" w:type="dxa"/>
          </w:tcPr>
          <w:p>
            <w:pPr>
              <w:pStyle w:val="TableParagraph"/>
              <w:spacing w:before="2"/>
              <w:ind w:left="61"/>
              <w:rPr>
                <w:sz w:val="17"/>
              </w:rPr>
            </w:pPr>
            <w:r>
              <w:rPr>
                <w:w w:val="95"/>
                <w:sz w:val="17"/>
              </w:rPr>
              <w:t>793</w:t>
            </w:r>
          </w:p>
        </w:tc>
        <w:tc>
          <w:tcPr>
            <w:tcW w:w="590" w:type="dxa"/>
          </w:tcPr>
          <w:p>
            <w:pPr/>
          </w:p>
        </w:tc>
        <w:tc>
          <w:tcPr>
            <w:tcW w:w="754" w:type="dxa"/>
          </w:tcPr>
          <w:p>
            <w:pPr>
              <w:pStyle w:val="TableParagraph"/>
              <w:spacing w:before="2"/>
              <w:ind w:left="149" w:right="144"/>
              <w:jc w:val="center"/>
              <w:rPr>
                <w:sz w:val="17"/>
              </w:rPr>
            </w:pPr>
            <w:r>
              <w:rPr>
                <w:sz w:val="17"/>
              </w:rPr>
              <w:t>3.92</w:t>
            </w:r>
          </w:p>
        </w:tc>
        <w:tc>
          <w:tcPr>
            <w:tcW w:w="613" w:type="dxa"/>
          </w:tcPr>
          <w:p>
            <w:pPr/>
          </w:p>
        </w:tc>
      </w:tr>
      <w:tr>
        <w:trPr>
          <w:trHeight w:val="199" w:hRule="exact"/>
        </w:trPr>
        <w:tc>
          <w:tcPr>
            <w:tcW w:w="527" w:type="dxa"/>
          </w:tcPr>
          <w:p>
            <w:pPr>
              <w:pStyle w:val="TableParagraph"/>
              <w:spacing w:before="4"/>
              <w:ind w:left="61"/>
              <w:rPr>
                <w:sz w:val="17"/>
              </w:rPr>
            </w:pPr>
            <w:r>
              <w:rPr>
                <w:w w:val="95"/>
                <w:sz w:val="17"/>
              </w:rPr>
              <w:t>789</w:t>
            </w:r>
          </w:p>
        </w:tc>
        <w:tc>
          <w:tcPr>
            <w:tcW w:w="590" w:type="dxa"/>
          </w:tcPr>
          <w:p>
            <w:pPr>
              <w:pStyle w:val="TableParagraph"/>
              <w:ind w:left="100"/>
              <w:jc w:val="center"/>
              <w:rPr>
                <w:rFonts w:ascii="Arial"/>
                <w:sz w:val="15"/>
              </w:rPr>
            </w:pPr>
            <w:r>
              <w:rPr>
                <w:rFonts w:ascii="Arial"/>
                <w:w w:val="103"/>
                <w:sz w:val="15"/>
              </w:rPr>
              <w:t>4</w:t>
            </w:r>
          </w:p>
        </w:tc>
        <w:tc>
          <w:tcPr>
            <w:tcW w:w="754" w:type="dxa"/>
          </w:tcPr>
          <w:p>
            <w:pPr>
              <w:pStyle w:val="TableParagraph"/>
              <w:spacing w:before="4"/>
              <w:ind w:left="149" w:right="144"/>
              <w:jc w:val="center"/>
              <w:rPr>
                <w:sz w:val="17"/>
              </w:rPr>
            </w:pPr>
            <w:r>
              <w:rPr>
                <w:sz w:val="17"/>
              </w:rPr>
              <w:t>3.64</w:t>
            </w:r>
          </w:p>
        </w:tc>
        <w:tc>
          <w:tcPr>
            <w:tcW w:w="613" w:type="dxa"/>
          </w:tcPr>
          <w:p>
            <w:pPr>
              <w:pStyle w:val="TableParagraph"/>
              <w:spacing w:before="4"/>
              <w:ind w:left="204"/>
              <w:rPr>
                <w:sz w:val="17"/>
              </w:rPr>
            </w:pPr>
            <w:r>
              <w:rPr>
                <w:w w:val="95"/>
                <w:sz w:val="17"/>
              </w:rPr>
              <w:t>0.28</w:t>
            </w:r>
          </w:p>
        </w:tc>
      </w:tr>
      <w:tr>
        <w:trPr>
          <w:trHeight w:val="197" w:hRule="exact"/>
        </w:trPr>
        <w:tc>
          <w:tcPr>
            <w:tcW w:w="527" w:type="dxa"/>
          </w:tcPr>
          <w:p>
            <w:pPr>
              <w:pStyle w:val="TableParagraph"/>
              <w:spacing w:before="2"/>
              <w:ind w:left="56"/>
              <w:rPr>
                <w:sz w:val="17"/>
              </w:rPr>
            </w:pPr>
            <w:r>
              <w:rPr>
                <w:sz w:val="17"/>
              </w:rPr>
              <w:t>764</w:t>
            </w:r>
          </w:p>
        </w:tc>
        <w:tc>
          <w:tcPr>
            <w:tcW w:w="590" w:type="dxa"/>
          </w:tcPr>
          <w:p>
            <w:pPr/>
          </w:p>
        </w:tc>
        <w:tc>
          <w:tcPr>
            <w:tcW w:w="754" w:type="dxa"/>
          </w:tcPr>
          <w:p>
            <w:pPr>
              <w:pStyle w:val="TableParagraph"/>
              <w:spacing w:before="2"/>
              <w:ind w:left="146" w:right="150"/>
              <w:jc w:val="center"/>
              <w:rPr>
                <w:sz w:val="17"/>
              </w:rPr>
            </w:pPr>
            <w:r>
              <w:rPr>
                <w:w w:val="95"/>
                <w:sz w:val="17"/>
              </w:rPr>
              <w:t>3.23</w:t>
            </w:r>
          </w:p>
        </w:tc>
        <w:tc>
          <w:tcPr>
            <w:tcW w:w="613" w:type="dxa"/>
          </w:tcPr>
          <w:p>
            <w:pPr/>
          </w:p>
        </w:tc>
      </w:tr>
      <w:tr>
        <w:trPr>
          <w:trHeight w:val="201" w:hRule="exact"/>
        </w:trPr>
        <w:tc>
          <w:tcPr>
            <w:tcW w:w="527" w:type="dxa"/>
          </w:tcPr>
          <w:p>
            <w:pPr>
              <w:pStyle w:val="TableParagraph"/>
              <w:spacing w:before="6"/>
              <w:ind w:left="50"/>
              <w:rPr>
                <w:sz w:val="17"/>
              </w:rPr>
            </w:pPr>
            <w:r>
              <w:rPr>
                <w:sz w:val="17"/>
              </w:rPr>
              <w:t>810</w:t>
            </w:r>
          </w:p>
        </w:tc>
        <w:tc>
          <w:tcPr>
            <w:tcW w:w="590" w:type="dxa"/>
          </w:tcPr>
          <w:p>
            <w:pPr>
              <w:pStyle w:val="TableParagraph"/>
              <w:spacing w:before="2"/>
              <w:ind w:left="171" w:right="157"/>
              <w:jc w:val="center"/>
              <w:rPr>
                <w:sz w:val="17"/>
              </w:rPr>
            </w:pPr>
            <w:r>
              <w:rPr>
                <w:sz w:val="17"/>
              </w:rPr>
              <w:t>54</w:t>
            </w:r>
          </w:p>
        </w:tc>
        <w:tc>
          <w:tcPr>
            <w:tcW w:w="754" w:type="dxa"/>
          </w:tcPr>
          <w:p>
            <w:pPr>
              <w:pStyle w:val="TableParagraph"/>
              <w:spacing w:before="6"/>
              <w:ind w:left="138" w:right="150"/>
              <w:jc w:val="center"/>
              <w:rPr>
                <w:sz w:val="17"/>
              </w:rPr>
            </w:pPr>
            <w:r>
              <w:rPr>
                <w:w w:val="95"/>
                <w:sz w:val="17"/>
              </w:rPr>
              <w:t>5.31</w:t>
            </w:r>
          </w:p>
        </w:tc>
        <w:tc>
          <w:tcPr>
            <w:tcW w:w="613" w:type="dxa"/>
          </w:tcPr>
          <w:p>
            <w:pPr>
              <w:pStyle w:val="TableParagraph"/>
              <w:spacing w:before="6"/>
              <w:ind w:left="199"/>
              <w:rPr>
                <w:sz w:val="17"/>
              </w:rPr>
            </w:pPr>
            <w:r>
              <w:rPr>
                <w:w w:val="95"/>
                <w:sz w:val="17"/>
              </w:rPr>
              <w:t>2.08</w:t>
            </w:r>
          </w:p>
        </w:tc>
      </w:tr>
      <w:tr>
        <w:trPr>
          <w:trHeight w:val="197" w:hRule="exact"/>
        </w:trPr>
        <w:tc>
          <w:tcPr>
            <w:tcW w:w="527" w:type="dxa"/>
          </w:tcPr>
          <w:p>
            <w:pPr>
              <w:pStyle w:val="TableParagraph"/>
              <w:spacing w:before="2"/>
              <w:ind w:left="56"/>
              <w:rPr>
                <w:sz w:val="17"/>
              </w:rPr>
            </w:pPr>
            <w:r>
              <w:rPr>
                <w:w w:val="95"/>
                <w:sz w:val="17"/>
              </w:rPr>
              <w:t>785</w:t>
            </w:r>
          </w:p>
        </w:tc>
        <w:tc>
          <w:tcPr>
            <w:tcW w:w="590" w:type="dxa"/>
          </w:tcPr>
          <w:p>
            <w:pPr/>
          </w:p>
        </w:tc>
        <w:tc>
          <w:tcPr>
            <w:tcW w:w="754" w:type="dxa"/>
          </w:tcPr>
          <w:p>
            <w:pPr>
              <w:pStyle w:val="TableParagraph"/>
              <w:spacing w:before="2"/>
              <w:ind w:left="144" w:right="150"/>
              <w:jc w:val="center"/>
              <w:rPr>
                <w:sz w:val="17"/>
              </w:rPr>
            </w:pPr>
            <w:r>
              <w:rPr>
                <w:w w:val="95"/>
                <w:sz w:val="17"/>
              </w:rPr>
              <w:t>3.30</w:t>
            </w:r>
          </w:p>
        </w:tc>
        <w:tc>
          <w:tcPr>
            <w:tcW w:w="613" w:type="dxa"/>
          </w:tcPr>
          <w:p>
            <w:pPr/>
          </w:p>
        </w:tc>
      </w:tr>
      <w:tr>
        <w:trPr>
          <w:trHeight w:val="200" w:hRule="exact"/>
        </w:trPr>
        <w:tc>
          <w:tcPr>
            <w:tcW w:w="527" w:type="dxa"/>
          </w:tcPr>
          <w:p>
            <w:pPr>
              <w:pStyle w:val="TableParagraph"/>
              <w:spacing w:before="2"/>
              <w:ind w:left="56"/>
              <w:rPr>
                <w:sz w:val="17"/>
              </w:rPr>
            </w:pPr>
            <w:r>
              <w:rPr>
                <w:sz w:val="17"/>
              </w:rPr>
              <w:t>760</w:t>
            </w:r>
          </w:p>
        </w:tc>
        <w:tc>
          <w:tcPr>
            <w:tcW w:w="590" w:type="dxa"/>
          </w:tcPr>
          <w:p>
            <w:pPr>
              <w:pStyle w:val="TableParagraph"/>
              <w:spacing w:before="2"/>
              <w:ind w:left="164" w:right="165"/>
              <w:jc w:val="center"/>
              <w:rPr>
                <w:sz w:val="17"/>
              </w:rPr>
            </w:pPr>
            <w:r>
              <w:rPr>
                <w:sz w:val="17"/>
              </w:rPr>
              <w:t>25</w:t>
            </w:r>
          </w:p>
        </w:tc>
        <w:tc>
          <w:tcPr>
            <w:tcW w:w="754" w:type="dxa"/>
          </w:tcPr>
          <w:p>
            <w:pPr>
              <w:pStyle w:val="TableParagraph"/>
              <w:spacing w:before="2"/>
              <w:ind w:left="149" w:right="149"/>
              <w:jc w:val="center"/>
              <w:rPr>
                <w:sz w:val="17"/>
              </w:rPr>
            </w:pPr>
            <w:r>
              <w:rPr>
                <w:sz w:val="17"/>
              </w:rPr>
              <w:t>3.14</w:t>
            </w:r>
          </w:p>
        </w:tc>
        <w:tc>
          <w:tcPr>
            <w:tcW w:w="613" w:type="dxa"/>
          </w:tcPr>
          <w:p>
            <w:pPr>
              <w:pStyle w:val="TableParagraph"/>
              <w:spacing w:before="6"/>
              <w:ind w:left="199"/>
              <w:rPr>
                <w:sz w:val="17"/>
              </w:rPr>
            </w:pPr>
            <w:r>
              <w:rPr>
                <w:w w:val="95"/>
                <w:sz w:val="17"/>
              </w:rPr>
              <w:t>0.16</w:t>
            </w:r>
          </w:p>
        </w:tc>
      </w:tr>
      <w:tr>
        <w:trPr>
          <w:trHeight w:val="198" w:hRule="exact"/>
        </w:trPr>
        <w:tc>
          <w:tcPr>
            <w:tcW w:w="527" w:type="dxa"/>
          </w:tcPr>
          <w:p>
            <w:pPr>
              <w:pStyle w:val="TableParagraph"/>
              <w:spacing w:line="179" w:lineRule="exact"/>
              <w:ind w:left="54"/>
              <w:rPr>
                <w:rFonts w:ascii="Arial"/>
                <w:i/>
                <w:sz w:val="16"/>
              </w:rPr>
            </w:pPr>
            <w:r>
              <w:rPr>
                <w:rFonts w:ascii="Arial"/>
                <w:i/>
                <w:sz w:val="16"/>
              </w:rPr>
              <w:t>717</w:t>
            </w:r>
          </w:p>
        </w:tc>
        <w:tc>
          <w:tcPr>
            <w:tcW w:w="590" w:type="dxa"/>
          </w:tcPr>
          <w:p>
            <w:pPr/>
          </w:p>
        </w:tc>
        <w:tc>
          <w:tcPr>
            <w:tcW w:w="754" w:type="dxa"/>
          </w:tcPr>
          <w:p>
            <w:pPr>
              <w:pStyle w:val="TableParagraph"/>
              <w:spacing w:before="3"/>
              <w:ind w:left="149" w:right="149"/>
              <w:jc w:val="center"/>
              <w:rPr>
                <w:sz w:val="17"/>
              </w:rPr>
            </w:pPr>
            <w:r>
              <w:rPr>
                <w:sz w:val="17"/>
              </w:rPr>
              <w:t>3.88</w:t>
            </w:r>
          </w:p>
        </w:tc>
        <w:tc>
          <w:tcPr>
            <w:tcW w:w="613" w:type="dxa"/>
          </w:tcPr>
          <w:p>
            <w:pPr/>
          </w:p>
        </w:tc>
      </w:tr>
      <w:tr>
        <w:trPr>
          <w:trHeight w:val="199" w:hRule="exact"/>
        </w:trPr>
        <w:tc>
          <w:tcPr>
            <w:tcW w:w="527" w:type="dxa"/>
          </w:tcPr>
          <w:p>
            <w:pPr>
              <w:pStyle w:val="TableParagraph"/>
              <w:spacing w:before="2"/>
              <w:ind w:left="56"/>
              <w:rPr>
                <w:sz w:val="17"/>
              </w:rPr>
            </w:pPr>
            <w:r>
              <w:rPr>
                <w:sz w:val="17"/>
              </w:rPr>
              <w:t>742</w:t>
            </w:r>
          </w:p>
        </w:tc>
        <w:tc>
          <w:tcPr>
            <w:tcW w:w="590" w:type="dxa"/>
          </w:tcPr>
          <w:p>
            <w:pPr>
              <w:pStyle w:val="TableParagraph"/>
              <w:spacing w:before="2"/>
              <w:ind w:left="164" w:right="165"/>
              <w:jc w:val="center"/>
              <w:rPr>
                <w:sz w:val="17"/>
              </w:rPr>
            </w:pPr>
            <w:r>
              <w:rPr>
                <w:sz w:val="17"/>
              </w:rPr>
              <w:t>25</w:t>
            </w:r>
          </w:p>
        </w:tc>
        <w:tc>
          <w:tcPr>
            <w:tcW w:w="754" w:type="dxa"/>
          </w:tcPr>
          <w:p>
            <w:pPr>
              <w:pStyle w:val="TableParagraph"/>
              <w:spacing w:before="2"/>
              <w:ind w:left="145" w:right="150"/>
              <w:jc w:val="center"/>
              <w:rPr>
                <w:sz w:val="17"/>
              </w:rPr>
            </w:pPr>
            <w:r>
              <w:rPr>
                <w:sz w:val="17"/>
              </w:rPr>
              <w:t>4.37</w:t>
            </w:r>
          </w:p>
        </w:tc>
        <w:tc>
          <w:tcPr>
            <w:tcW w:w="613" w:type="dxa"/>
          </w:tcPr>
          <w:p>
            <w:pPr>
              <w:pStyle w:val="TableParagraph"/>
              <w:spacing w:before="6"/>
              <w:ind w:left="194"/>
              <w:rPr>
                <w:sz w:val="17"/>
              </w:rPr>
            </w:pPr>
            <w:r>
              <w:rPr>
                <w:w w:val="95"/>
                <w:sz w:val="17"/>
              </w:rPr>
              <w:t>0.49</w:t>
            </w:r>
          </w:p>
        </w:tc>
      </w:tr>
      <w:tr>
        <w:trPr>
          <w:trHeight w:val="199" w:hRule="exact"/>
        </w:trPr>
        <w:tc>
          <w:tcPr>
            <w:tcW w:w="527" w:type="dxa"/>
          </w:tcPr>
          <w:p>
            <w:pPr>
              <w:pStyle w:val="TableParagraph"/>
              <w:spacing w:line="192" w:lineRule="exact"/>
              <w:ind w:left="56"/>
              <w:rPr>
                <w:sz w:val="17"/>
              </w:rPr>
            </w:pPr>
            <w:r>
              <w:rPr>
                <w:sz w:val="17"/>
              </w:rPr>
              <w:t>717</w:t>
            </w:r>
          </w:p>
        </w:tc>
        <w:tc>
          <w:tcPr>
            <w:tcW w:w="590" w:type="dxa"/>
          </w:tcPr>
          <w:p>
            <w:pPr/>
          </w:p>
        </w:tc>
        <w:tc>
          <w:tcPr>
            <w:tcW w:w="754" w:type="dxa"/>
          </w:tcPr>
          <w:p>
            <w:pPr>
              <w:pStyle w:val="TableParagraph"/>
              <w:spacing w:before="4"/>
              <w:ind w:left="149" w:right="149"/>
              <w:jc w:val="center"/>
              <w:rPr>
                <w:sz w:val="17"/>
              </w:rPr>
            </w:pPr>
            <w:r>
              <w:rPr>
                <w:sz w:val="17"/>
              </w:rPr>
              <w:t>3.38</w:t>
            </w:r>
          </w:p>
        </w:tc>
        <w:tc>
          <w:tcPr>
            <w:tcW w:w="613" w:type="dxa"/>
          </w:tcPr>
          <w:p>
            <w:pPr/>
          </w:p>
        </w:tc>
      </w:tr>
      <w:tr>
        <w:trPr>
          <w:trHeight w:val="201" w:hRule="exact"/>
        </w:trPr>
        <w:tc>
          <w:tcPr>
            <w:tcW w:w="527" w:type="dxa"/>
          </w:tcPr>
          <w:p>
            <w:pPr>
              <w:pStyle w:val="TableParagraph"/>
              <w:spacing w:before="6"/>
              <w:ind w:left="51"/>
              <w:rPr>
                <w:sz w:val="17"/>
              </w:rPr>
            </w:pPr>
            <w:r>
              <w:rPr>
                <w:sz w:val="17"/>
              </w:rPr>
              <w:t>650</w:t>
            </w:r>
          </w:p>
        </w:tc>
        <w:tc>
          <w:tcPr>
            <w:tcW w:w="590" w:type="dxa"/>
          </w:tcPr>
          <w:p>
            <w:pPr>
              <w:pStyle w:val="TableParagraph"/>
              <w:spacing w:before="2"/>
              <w:ind w:left="170" w:right="165"/>
              <w:jc w:val="center"/>
              <w:rPr>
                <w:sz w:val="17"/>
              </w:rPr>
            </w:pPr>
            <w:r>
              <w:rPr>
                <w:sz w:val="17"/>
              </w:rPr>
              <w:t>67</w:t>
            </w:r>
          </w:p>
        </w:tc>
        <w:tc>
          <w:tcPr>
            <w:tcW w:w="754" w:type="dxa"/>
          </w:tcPr>
          <w:p>
            <w:pPr>
              <w:pStyle w:val="TableParagraph"/>
              <w:spacing w:before="2"/>
              <w:ind w:left="149" w:right="149"/>
              <w:jc w:val="center"/>
              <w:rPr>
                <w:sz w:val="17"/>
              </w:rPr>
            </w:pPr>
            <w:r>
              <w:rPr>
                <w:sz w:val="17"/>
              </w:rPr>
              <w:t>3.14</w:t>
            </w:r>
          </w:p>
        </w:tc>
        <w:tc>
          <w:tcPr>
            <w:tcW w:w="613" w:type="dxa"/>
          </w:tcPr>
          <w:p>
            <w:pPr>
              <w:pStyle w:val="TableParagraph"/>
              <w:spacing w:before="2"/>
              <w:ind w:left="199"/>
              <w:rPr>
                <w:sz w:val="17"/>
              </w:rPr>
            </w:pPr>
            <w:r>
              <w:rPr>
                <w:w w:val="95"/>
                <w:sz w:val="17"/>
              </w:rPr>
              <w:t>0.24</w:t>
            </w:r>
          </w:p>
        </w:tc>
      </w:tr>
      <w:tr>
        <w:trPr>
          <w:trHeight w:val="197" w:hRule="exact"/>
        </w:trPr>
        <w:tc>
          <w:tcPr>
            <w:tcW w:w="527" w:type="dxa"/>
          </w:tcPr>
          <w:p>
            <w:pPr>
              <w:pStyle w:val="TableParagraph"/>
              <w:spacing w:before="2"/>
              <w:ind w:left="56"/>
              <w:rPr>
                <w:sz w:val="17"/>
              </w:rPr>
            </w:pPr>
            <w:r>
              <w:rPr>
                <w:w w:val="95"/>
                <w:sz w:val="17"/>
              </w:rPr>
              <w:t>733</w:t>
            </w:r>
          </w:p>
        </w:tc>
        <w:tc>
          <w:tcPr>
            <w:tcW w:w="590" w:type="dxa"/>
          </w:tcPr>
          <w:p>
            <w:pPr/>
          </w:p>
        </w:tc>
        <w:tc>
          <w:tcPr>
            <w:tcW w:w="754" w:type="dxa"/>
          </w:tcPr>
          <w:p>
            <w:pPr>
              <w:pStyle w:val="TableParagraph"/>
              <w:spacing w:before="2"/>
              <w:ind w:left="72" w:right="150"/>
              <w:jc w:val="center"/>
              <w:rPr>
                <w:sz w:val="17"/>
              </w:rPr>
            </w:pPr>
            <w:r>
              <w:rPr>
                <w:w w:val="95"/>
                <w:sz w:val="17"/>
              </w:rPr>
              <w:t>5.3</w:t>
            </w:r>
          </w:p>
        </w:tc>
        <w:tc>
          <w:tcPr>
            <w:tcW w:w="613" w:type="dxa"/>
          </w:tcPr>
          <w:p>
            <w:pPr/>
          </w:p>
        </w:tc>
      </w:tr>
      <w:tr>
        <w:trPr>
          <w:trHeight w:val="199" w:hRule="exact"/>
        </w:trPr>
        <w:tc>
          <w:tcPr>
            <w:tcW w:w="527" w:type="dxa"/>
          </w:tcPr>
          <w:p>
            <w:pPr>
              <w:pStyle w:val="TableParagraph"/>
              <w:spacing w:before="6"/>
              <w:ind w:left="56"/>
              <w:rPr>
                <w:sz w:val="17"/>
              </w:rPr>
            </w:pPr>
            <w:r>
              <w:rPr>
                <w:sz w:val="17"/>
              </w:rPr>
              <w:t>708</w:t>
            </w:r>
          </w:p>
        </w:tc>
        <w:tc>
          <w:tcPr>
            <w:tcW w:w="590" w:type="dxa"/>
          </w:tcPr>
          <w:p>
            <w:pPr>
              <w:pStyle w:val="TableParagraph"/>
              <w:spacing w:before="2"/>
              <w:ind w:left="167" w:right="165"/>
              <w:jc w:val="center"/>
              <w:rPr>
                <w:sz w:val="17"/>
              </w:rPr>
            </w:pPr>
            <w:r>
              <w:rPr>
                <w:sz w:val="17"/>
              </w:rPr>
              <w:t>25</w:t>
            </w:r>
          </w:p>
        </w:tc>
        <w:tc>
          <w:tcPr>
            <w:tcW w:w="754" w:type="dxa"/>
          </w:tcPr>
          <w:p>
            <w:pPr>
              <w:pStyle w:val="TableParagraph"/>
              <w:spacing w:before="6"/>
              <w:ind w:left="74" w:right="150"/>
              <w:jc w:val="center"/>
              <w:rPr>
                <w:sz w:val="17"/>
              </w:rPr>
            </w:pPr>
            <w:r>
              <w:rPr>
                <w:sz w:val="17"/>
              </w:rPr>
              <w:t>3.7</w:t>
            </w:r>
          </w:p>
        </w:tc>
        <w:tc>
          <w:tcPr>
            <w:tcW w:w="613" w:type="dxa"/>
          </w:tcPr>
          <w:p>
            <w:pPr>
              <w:pStyle w:val="TableParagraph"/>
              <w:spacing w:before="6"/>
              <w:ind w:left="214"/>
              <w:rPr>
                <w:sz w:val="17"/>
              </w:rPr>
            </w:pPr>
            <w:r>
              <w:rPr>
                <w:w w:val="90"/>
                <w:sz w:val="17"/>
              </w:rPr>
              <w:t>1.6</w:t>
            </w:r>
          </w:p>
        </w:tc>
      </w:tr>
    </w:tbl>
    <w:p>
      <w:pPr>
        <w:spacing w:line="264" w:lineRule="auto" w:before="155"/>
        <w:ind w:left="159" w:right="108" w:firstLine="200"/>
        <w:jc w:val="both"/>
        <w:rPr>
          <w:sz w:val="19"/>
        </w:rPr>
      </w:pPr>
      <w:r>
        <w:rPr>
          <w:w w:val="110"/>
          <w:sz w:val="19"/>
        </w:rPr>
        <w:t>While it is never possible to duplicate exactly surface conditions  the nature and order of magnitude of the data given in the above table are</w:t>
      </w:r>
      <w:r>
        <w:rPr>
          <w:spacing w:val="52"/>
          <w:w w:val="110"/>
          <w:sz w:val="19"/>
        </w:rPr>
        <w:t> </w:t>
      </w:r>
      <w:r>
        <w:rPr>
          <w:w w:val="110"/>
          <w:sz w:val="19"/>
        </w:rPr>
        <w:t>always  characteristic  of  such  </w:t>
      </w:r>
      <w:r>
        <w:rPr>
          <w:spacing w:val="1"/>
          <w:w w:val="110"/>
          <w:sz w:val="19"/>
        </w:rPr>
        <w:t> </w:t>
      </w:r>
      <w:r>
        <w:rPr>
          <w:w w:val="110"/>
          <w:sz w:val="19"/>
        </w:rPr>
        <w:t>experiments.</w:t>
      </w:r>
    </w:p>
    <w:p>
      <w:pPr>
        <w:spacing w:line="256" w:lineRule="auto" w:before="0"/>
        <w:ind w:left="156" w:right="107" w:firstLine="199"/>
        <w:jc w:val="both"/>
        <w:rPr>
          <w:sz w:val="19"/>
        </w:rPr>
      </w:pPr>
      <w:r>
        <w:rPr>
          <w:w w:val="110"/>
          <w:sz w:val="19"/>
        </w:rPr>
        <w:t>The data representing various stages in the oxidation of the iron surface show clearly that the accumulation of oxide on the surface is accompanied  by an  increase in </w:t>
      </w:r>
      <w:r>
        <w:rPr>
          <w:i/>
          <w:w w:val="110"/>
          <w:sz w:val="21"/>
        </w:rPr>
        <w:t>b </w:t>
      </w:r>
      <w:r>
        <w:rPr>
          <w:w w:val="110"/>
          <w:sz w:val="19"/>
        </w:rPr>
        <w:t>and  </w:t>
      </w:r>
      <w:r>
        <w:rPr>
          <w:i/>
          <w:w w:val="110"/>
          <w:sz w:val="21"/>
        </w:rPr>
        <w:t>T </w:t>
      </w:r>
      <w:r>
        <w:rPr>
          <w:w w:val="110"/>
          <w:sz w:val="19"/>
        </w:rPr>
        <w:t>for the  positive ions which is concomitant with   a corresponding decrease for the negative ions. When the work done in removing an ion is the same for both the positive and the negative the temperature  is  likewise  the  </w:t>
      </w:r>
      <w:r>
        <w:rPr>
          <w:spacing w:val="5"/>
          <w:w w:val="110"/>
          <w:sz w:val="19"/>
        </w:rPr>
        <w:t> </w:t>
      </w:r>
      <w:r>
        <w:rPr>
          <w:w w:val="110"/>
          <w:sz w:val="19"/>
        </w:rPr>
        <w:t>same.</w:t>
      </w:r>
    </w:p>
    <w:p>
      <w:pPr>
        <w:spacing w:line="237" w:lineRule="exact" w:before="0"/>
        <w:ind w:left="160" w:right="0" w:firstLine="196"/>
        <w:jc w:val="both"/>
        <w:rPr>
          <w:sz w:val="19"/>
        </w:rPr>
      </w:pPr>
      <w:r>
        <w:rPr>
          <w:w w:val="105"/>
          <w:sz w:val="19"/>
        </w:rPr>
        <w:t>The  same  correlation  between  </w:t>
      </w:r>
      <w:r>
        <w:rPr>
          <w:rFonts w:ascii="Arial"/>
          <w:i/>
          <w:sz w:val="25"/>
        </w:rPr>
        <w:t>ob </w:t>
      </w:r>
      <w:r>
        <w:rPr>
          <w:sz w:val="19"/>
        </w:rPr>
        <w:t>and    </w:t>
      </w:r>
      <w:r>
        <w:rPr>
          <w:rFonts w:ascii="Arial"/>
          <w:i/>
          <w:sz w:val="25"/>
        </w:rPr>
        <w:t>oT </w:t>
      </w:r>
      <w:r>
        <w:rPr>
          <w:w w:val="105"/>
          <w:sz w:val="19"/>
        </w:rPr>
        <w:t>that  was  observed  with  the</w:t>
      </w:r>
    </w:p>
    <w:p>
      <w:pPr>
        <w:spacing w:line="264" w:lineRule="auto" w:before="9"/>
        <w:ind w:left="159" w:right="168" w:firstLine="0"/>
        <w:jc w:val="left"/>
        <w:rPr>
          <w:sz w:val="19"/>
        </w:rPr>
      </w:pPr>
      <w:r>
        <w:rPr>
          <w:w w:val="105"/>
          <w:sz w:val="19"/>
        </w:rPr>
        <w:t>gold surface is to be noted in the emission from iron in the presence of  hydrogen  and  of</w:t>
      </w:r>
      <w:r>
        <w:rPr>
          <w:spacing w:val="26"/>
          <w:w w:val="105"/>
          <w:sz w:val="19"/>
        </w:rPr>
        <w:t> </w:t>
      </w:r>
      <w:r>
        <w:rPr>
          <w:w w:val="105"/>
          <w:sz w:val="19"/>
        </w:rPr>
        <w:t>oxygen.</w:t>
      </w:r>
    </w:p>
    <w:p>
      <w:pPr>
        <w:spacing w:line="259" w:lineRule="auto" w:before="0"/>
        <w:ind w:left="154" w:right="101" w:firstLine="202"/>
        <w:jc w:val="both"/>
        <w:rPr>
          <w:sz w:val="19"/>
        </w:rPr>
      </w:pPr>
      <w:r>
        <w:rPr>
          <w:w w:val="105"/>
          <w:sz w:val="19"/>
        </w:rPr>
        <w:t>The</w:t>
      </w:r>
      <w:r>
        <w:rPr>
          <w:spacing w:val="49"/>
          <w:w w:val="105"/>
          <w:sz w:val="19"/>
        </w:rPr>
        <w:t> </w:t>
      </w:r>
      <w:r>
        <w:rPr>
          <w:w w:val="105"/>
          <w:sz w:val="19"/>
        </w:rPr>
        <w:t>emissions  from  iron  oxide  in  hydrogen  and  in  ethyl  alcohol  show  a marked  similarity  in  that  the work  necessary  to  remove  the  positive  ion is  abnormally  high.    When  the   alcohol  vapor  was  mixed  with  an  excess of oxygen to prevent a reduction of the  oxide,  the  values  of  </w:t>
      </w:r>
      <w:r>
        <w:rPr>
          <w:i/>
          <w:w w:val="105"/>
          <w:sz w:val="21"/>
        </w:rPr>
        <w:t>T  </w:t>
      </w:r>
      <w:r>
        <w:rPr>
          <w:w w:val="105"/>
          <w:sz w:val="19"/>
        </w:rPr>
        <w:t>and  </w:t>
      </w:r>
      <w:r>
        <w:rPr>
          <w:i/>
          <w:w w:val="105"/>
          <w:sz w:val="21"/>
        </w:rPr>
        <w:t>b </w:t>
      </w:r>
      <w:r>
        <w:rPr>
          <w:w w:val="105"/>
          <w:sz w:val="19"/>
        </w:rPr>
        <w:t>ob­ tained were those of  the  oxygen  and  not  of  the  alcohol.</w:t>
      </w:r>
      <w:r>
        <w:rPr>
          <w:spacing w:val="49"/>
          <w:w w:val="105"/>
          <w:sz w:val="19"/>
        </w:rPr>
        <w:t> </w:t>
      </w:r>
      <w:r>
        <w:rPr>
          <w:w w:val="105"/>
          <w:sz w:val="19"/>
        </w:rPr>
        <w:t>It  is most  prob­ able, therefore, that the small positive current obtained from alcohol  or hydrogen alone on the oxide comes from the  iron  which  has  been  reduced  and not from the oxide. Similar results were  obtained  for  the  oxides  of copper, lead and</w:t>
      </w:r>
      <w:r>
        <w:rPr>
          <w:spacing w:val="49"/>
          <w:w w:val="105"/>
          <w:sz w:val="19"/>
        </w:rPr>
        <w:t> </w:t>
      </w:r>
      <w:r>
        <w:rPr>
          <w:w w:val="105"/>
          <w:sz w:val="19"/>
        </w:rPr>
        <w:t>brass,  but</w:t>
      </w:r>
      <w:r>
        <w:rPr>
          <w:spacing w:val="49"/>
          <w:w w:val="105"/>
          <w:sz w:val="19"/>
        </w:rPr>
        <w:t> </w:t>
      </w:r>
      <w:r>
        <w:rPr>
          <w:w w:val="105"/>
          <w:sz w:val="19"/>
        </w:rPr>
        <w:t>not  for  aluminum.</w:t>
      </w:r>
      <w:r>
        <w:rPr>
          <w:spacing w:val="49"/>
          <w:w w:val="105"/>
          <w:sz w:val="19"/>
        </w:rPr>
        <w:t> </w:t>
      </w:r>
      <w:r>
        <w:rPr>
          <w:w w:val="105"/>
          <w:sz w:val="19"/>
        </w:rPr>
        <w:t>Aluminum</w:t>
      </w:r>
      <w:r>
        <w:rPr>
          <w:spacing w:val="49"/>
          <w:w w:val="105"/>
          <w:sz w:val="19"/>
        </w:rPr>
        <w:t> </w:t>
      </w:r>
      <w:r>
        <w:rPr>
          <w:w w:val="105"/>
          <w:sz w:val="19"/>
        </w:rPr>
        <w:t>oxide,  which failed  to  show  any</w:t>
      </w:r>
      <w:r>
        <w:rPr>
          <w:spacing w:val="49"/>
          <w:w w:val="105"/>
          <w:sz w:val="19"/>
        </w:rPr>
        <w:t> </w:t>
      </w:r>
      <w:r>
        <w:rPr>
          <w:w w:val="105"/>
          <w:sz w:val="19"/>
        </w:rPr>
        <w:t>appreciable  tendency  to  hold  back   the   positive  ions,  is alone,  of  the  oxides  used,  not  capable  of  being  reduced  by</w:t>
      </w:r>
      <w:r>
        <w:rPr>
          <w:spacing w:val="16"/>
          <w:w w:val="105"/>
          <w:sz w:val="19"/>
        </w:rPr>
        <w:t> </w:t>
      </w:r>
      <w:r>
        <w:rPr>
          <w:w w:val="105"/>
          <w:sz w:val="19"/>
        </w:rPr>
        <w:t>hydrogen.</w:t>
      </w:r>
    </w:p>
    <w:p>
      <w:pPr>
        <w:spacing w:line="261" w:lineRule="auto" w:before="4"/>
        <w:ind w:left="166" w:right="103" w:firstLine="198"/>
        <w:jc w:val="both"/>
        <w:rPr>
          <w:sz w:val="19"/>
        </w:rPr>
      </w:pPr>
      <w:r>
        <w:rPr>
          <w:w w:val="115"/>
          <w:sz w:val="19"/>
        </w:rPr>
        <w:t>Without any recourse to theory or to  the  nature of  the  ions emitted, the observed interdependence between temperature and work function should serve as another method for determining contact potentials.    The</w:t>
      </w:r>
    </w:p>
    <w:p>
      <w:pPr>
        <w:spacing w:line="228" w:lineRule="exact" w:before="0"/>
        <w:ind w:left="169" w:right="0" w:firstLine="0"/>
        <w:jc w:val="left"/>
        <w:rPr>
          <w:sz w:val="19"/>
        </w:rPr>
      </w:pPr>
      <w:r>
        <w:rPr>
          <w:w w:val="105"/>
          <w:sz w:val="19"/>
        </w:rPr>
        <w:t>values of either </w:t>
      </w:r>
      <w:r>
        <w:rPr>
          <w:rFonts w:ascii="Arial"/>
          <w:i/>
          <w:sz w:val="25"/>
        </w:rPr>
        <w:t>ob </w:t>
      </w:r>
      <w:r>
        <w:rPr>
          <w:w w:val="105"/>
          <w:sz w:val="19"/>
        </w:rPr>
        <w:t>or </w:t>
      </w:r>
      <w:r>
        <w:rPr>
          <w:rFonts w:ascii="Arial"/>
          <w:i/>
          <w:sz w:val="25"/>
        </w:rPr>
        <w:t>oT </w:t>
      </w:r>
      <w:r>
        <w:rPr>
          <w:w w:val="105"/>
          <w:sz w:val="19"/>
        </w:rPr>
        <w:t>measure the difference in work necessary to remove</w:t>
      </w:r>
    </w:p>
    <w:p>
      <w:pPr>
        <w:spacing w:after="0" w:line="228" w:lineRule="exact"/>
        <w:jc w:val="left"/>
        <w:rPr>
          <w:sz w:val="19"/>
        </w:rPr>
        <w:sectPr>
          <w:pgSz w:w="9070" w:h="13450"/>
          <w:pgMar w:header="0" w:footer="255" w:top="1220" w:bottom="460" w:left="1160" w:right="1200"/>
        </w:sectPr>
      </w:pPr>
    </w:p>
    <w:p>
      <w:pPr>
        <w:tabs>
          <w:tab w:pos="2285" w:val="left" w:leader="none"/>
          <w:tab w:pos="6627" w:val="right" w:leader="none"/>
        </w:tabs>
        <w:spacing w:before="72"/>
        <w:ind w:left="128" w:right="0" w:firstLine="0"/>
        <w:jc w:val="left"/>
        <w:rPr>
          <w:rFonts w:ascii="Courier New"/>
          <w:sz w:val="20"/>
        </w:rPr>
      </w:pPr>
      <w:bookmarkStart w:name="image 5" w:id="5"/>
      <w:bookmarkEnd w:id="5"/>
      <w:r>
        <w:rPr/>
      </w:r>
      <w:r>
        <w:rPr>
          <w:sz w:val="18"/>
        </w:rPr>
        <w:t>V01,.</w:t>
      </w:r>
      <w:r>
        <w:rPr>
          <w:spacing w:val="-12"/>
          <w:sz w:val="18"/>
        </w:rPr>
        <w:t> </w:t>
      </w:r>
      <w:r>
        <w:rPr>
          <w:sz w:val="17"/>
        </w:rPr>
        <w:t>13,</w:t>
      </w:r>
      <w:r>
        <w:rPr>
          <w:spacing w:val="-4"/>
          <w:sz w:val="17"/>
        </w:rPr>
        <w:t> </w:t>
      </w:r>
      <w:r>
        <w:rPr>
          <w:sz w:val="18"/>
        </w:rPr>
        <w:t>1927</w:t>
        <w:tab/>
      </w:r>
      <w:r>
        <w:rPr>
          <w:i/>
          <w:position w:val="1"/>
          <w:sz w:val="18"/>
        </w:rPr>
        <w:t>PHYSICS:  A.</w:t>
      </w:r>
      <w:r>
        <w:rPr>
          <w:i/>
          <w:spacing w:val="22"/>
          <w:position w:val="1"/>
          <w:sz w:val="18"/>
        </w:rPr>
        <w:t> </w:t>
      </w:r>
      <w:r>
        <w:rPr>
          <w:i/>
          <w:position w:val="1"/>
          <w:sz w:val="18"/>
        </w:rPr>
        <w:t>K.</w:t>
      </w:r>
      <w:r>
        <w:rPr>
          <w:i/>
          <w:spacing w:val="19"/>
          <w:position w:val="1"/>
          <w:sz w:val="18"/>
        </w:rPr>
        <w:t> </w:t>
      </w:r>
      <w:r>
        <w:rPr>
          <w:i/>
          <w:position w:val="1"/>
          <w:sz w:val="18"/>
        </w:rPr>
        <w:t>BREWER</w:t>
      </w:r>
      <w:r>
        <w:rPr>
          <w:rFonts w:ascii="Courier New"/>
          <w:sz w:val="20"/>
        </w:rPr>
        <w:tab/>
        <w:t>595</w:t>
      </w:r>
    </w:p>
    <w:p>
      <w:pPr>
        <w:pStyle w:val="BodyText"/>
        <w:spacing w:line="249" w:lineRule="auto" w:before="179"/>
        <w:ind w:left="120" w:right="122" w:firstLine="2"/>
        <w:jc w:val="both"/>
      </w:pPr>
      <w:r>
        <w:rPr/>
        <w:t>an ion of one sign over the other from  an  emitter  in  various  gases,  and should,  therefore,  be  a  direct  measure  of  the   change  in  contact  difference of  potential  occasioned  by  changing  the  nature  of   the   </w:t>
      </w:r>
      <w:r>
        <w:rPr>
          <w:spacing w:val="17"/>
        </w:rPr>
        <w:t> </w:t>
      </w:r>
      <w:r>
        <w:rPr/>
        <w:t>gas.</w:t>
      </w:r>
    </w:p>
    <w:p>
      <w:pPr>
        <w:pStyle w:val="BodyText"/>
        <w:spacing w:line="249" w:lineRule="auto"/>
        <w:ind w:left="113" w:right="105" w:firstLine="215"/>
        <w:jc w:val="both"/>
      </w:pPr>
      <w:r>
        <w:rPr>
          <w:w w:val="105"/>
        </w:rPr>
        <w:t>For purposes of simplicity these phenomena, characterized by an analo­ gous behavior of the positive and negative emission currents and a definite interdependence between temperature and work function, can best be interpreted by the assumption that the gas molecules upon approaching sufficiently close to the surface are dissociated by the combined surface forces into positive and negative ions. These surface forces, dissociating molecules into ions and holding the  ions thus formed  to  the  surface, may be considered as composed of two specific forces, an electrostatic image force,  and   an   intrinsic  force.    The  electrostatic  image  force,  given  by </w:t>
      </w:r>
      <w:r>
        <w:rPr>
          <w:spacing w:val="-12"/>
        </w:rPr>
        <w:t>e</w:t>
      </w:r>
      <w:r>
        <w:rPr>
          <w:rFonts w:ascii="Arial" w:hAnsi="Arial"/>
          <w:spacing w:val="-12"/>
          <w:position w:val="3"/>
          <w:sz w:val="11"/>
        </w:rPr>
        <w:t>2   </w:t>
      </w:r>
      <w:r>
        <w:rPr>
          <w:rFonts w:ascii="Arial" w:hAnsi="Arial"/>
          <w:sz w:val="11"/>
        </w:rPr>
        <w:t>/ </w:t>
      </w:r>
      <w:r>
        <w:rPr>
          <w:w w:val="105"/>
        </w:rPr>
        <w:t>4d</w:t>
      </w:r>
      <w:r>
        <w:rPr>
          <w:rFonts w:ascii="Arial" w:hAnsi="Arial"/>
          <w:w w:val="105"/>
          <w:position w:val="3"/>
          <w:sz w:val="11"/>
        </w:rPr>
        <w:t>2  </w:t>
      </w:r>
      <w:r>
        <w:rPr>
          <w:w w:val="105"/>
        </w:rPr>
        <w:t>where </w:t>
      </w:r>
      <w:r>
        <w:rPr>
          <w:i/>
          <w:w w:val="105"/>
        </w:rPr>
        <w:t>e </w:t>
      </w:r>
      <w:r>
        <w:rPr>
          <w:w w:val="105"/>
        </w:rPr>
        <w:t>is the  charge on the ion and </w:t>
      </w:r>
      <w:r>
        <w:rPr>
          <w:i/>
          <w:w w:val="105"/>
          <w:sz w:val="19"/>
        </w:rPr>
        <w:t>d </w:t>
      </w:r>
      <w:r>
        <w:rPr>
          <w:w w:val="105"/>
        </w:rPr>
        <w:t>the  distance from the surface, is  appreciable  to  about  10- </w:t>
      </w:r>
      <w:r>
        <w:rPr>
          <w:rFonts w:ascii="Arial" w:hAnsi="Arial"/>
          <w:position w:val="3"/>
          <w:sz w:val="11"/>
        </w:rPr>
        <w:t>4  </w:t>
      </w:r>
      <w:r>
        <w:rPr>
          <w:w w:val="105"/>
        </w:rPr>
        <w:t>cm.  from  the  surface,  and  is  non-selective in character, i.e., it is the same for the  positive  as  for  the  negative  ion.  The intrinsic force, on the other hand, is selective in character  in that  it allows a more ready escape  of  ions  of  one sign than  of  the  other.  For pure metal surfaces such as gold, copper and iron it will be noted that the positive ions always escape at a lower temperature than do  the  negative, while for the highly oxidized iron surface the conditions are  just reversed. The nature of this intrinsic  force,  as  given  by  its  selective  behavior,  is that of one possessing the properties of  a resultant electrical field effective  to  a  few molecular  diameters  out  from  the  surface.  Such a field would  be positive for  iron or gold,  but  negative for the  iron </w:t>
      </w:r>
      <w:r>
        <w:rPr>
          <w:spacing w:val="43"/>
          <w:w w:val="105"/>
        </w:rPr>
        <w:t> </w:t>
      </w:r>
      <w:r>
        <w:rPr>
          <w:w w:val="105"/>
        </w:rPr>
        <w:t>oxide.</w:t>
      </w:r>
    </w:p>
    <w:p>
      <w:pPr>
        <w:pStyle w:val="BodyText"/>
        <w:spacing w:line="249" w:lineRule="auto"/>
        <w:ind w:left="113" w:right="137" w:firstLine="202"/>
        <w:jc w:val="both"/>
      </w:pPr>
      <w:r>
        <w:rPr>
          <w:w w:val="105"/>
        </w:rPr>
        <w:t>These combined forces holding ions to the surface are opposed by the kinetic energy of agitation, so that when the temperature rises to a suffi­ ciently high point ions will begin to escape from the  surface because of  their kinetic energy, and will thus come under the influence of the external applied </w:t>
      </w:r>
      <w:r>
        <w:rPr>
          <w:spacing w:val="16"/>
          <w:w w:val="105"/>
        </w:rPr>
        <w:t> </w:t>
      </w:r>
      <w:r>
        <w:rPr>
          <w:w w:val="105"/>
        </w:rPr>
        <w:t>field.</w:t>
      </w:r>
    </w:p>
    <w:p>
      <w:pPr>
        <w:pStyle w:val="BodyText"/>
        <w:spacing w:line="249" w:lineRule="auto"/>
        <w:ind w:left="113" w:right="136" w:firstLine="203"/>
        <w:jc w:val="both"/>
      </w:pPr>
      <w:r>
        <w:rPr>
          <w:w w:val="110"/>
        </w:rPr>
        <w:t>This picture acco nts at once for the interdependence between tem­ perature  and  work function.  Just  to  the extent  that  an ion of one sign is held  more tightly  to  the surface than  is an  ion of  the  other,  to that</w:t>
      </w:r>
    </w:p>
    <w:p>
      <w:pPr>
        <w:pStyle w:val="BodyText"/>
        <w:spacing w:line="184" w:lineRule="auto" w:before="43"/>
        <w:ind w:left="114" w:right="138" w:hanging="2"/>
        <w:jc w:val="both"/>
        <w:rPr>
          <w:rFonts w:ascii="Arial"/>
          <w:i/>
          <w:sz w:val="26"/>
        </w:rPr>
      </w:pPr>
      <w:r>
        <w:rPr/>
        <w:t>extent is a higher temperature required for its removal, hence the existing relationship between </w:t>
      </w:r>
      <w:r>
        <w:rPr>
          <w:rFonts w:ascii="Arial"/>
          <w:i/>
          <w:sz w:val="26"/>
        </w:rPr>
        <w:t>ob </w:t>
      </w:r>
      <w:r>
        <w:rPr/>
        <w:t>and </w:t>
      </w:r>
      <w:r>
        <w:rPr>
          <w:rFonts w:ascii="Arial"/>
          <w:i/>
          <w:sz w:val="26"/>
        </w:rPr>
        <w:t>oT.</w:t>
      </w:r>
    </w:p>
    <w:p>
      <w:pPr>
        <w:pStyle w:val="BodyText"/>
        <w:spacing w:line="247" w:lineRule="auto" w:before="10"/>
        <w:ind w:left="103" w:right="140" w:firstLine="212"/>
        <w:jc w:val="both"/>
      </w:pPr>
      <w:r>
        <w:rPr>
          <w:w w:val="105"/>
        </w:rPr>
        <w:t>An interesting fact brought to light  by this research  is that it is possible  to alter the nature of the surface so as to cause the intrinsic field to change sign, as is illustrated by the gradual change in band </w:t>
      </w:r>
      <w:r>
        <w:rPr>
          <w:i/>
          <w:w w:val="105"/>
        </w:rPr>
        <w:t>T </w:t>
      </w:r>
      <w:r>
        <w:rPr>
          <w:w w:val="105"/>
        </w:rPr>
        <w:t>accompanying the accumulation of oxide on  the  iron surface.  This change  in  the  intrinsic field is doubtless due to the presence of the negative oxygen ions in  the oxide, which, with increasing concentration on the surface, gradually neutralize the positive intrinsic field of the pure metal, and finally,  upon  high  oxidation,  actually  establish  a  negative</w:t>
      </w:r>
      <w:r>
        <w:rPr>
          <w:spacing w:val="42"/>
          <w:w w:val="105"/>
        </w:rPr>
        <w:t> </w:t>
      </w:r>
      <w:r>
        <w:rPr>
          <w:w w:val="105"/>
        </w:rPr>
        <w:t>field.</w:t>
      </w:r>
    </w:p>
    <w:p>
      <w:pPr>
        <w:pStyle w:val="BodyText"/>
        <w:spacing w:before="3"/>
        <w:ind w:left="320" w:right="149"/>
        <w:jc w:val="center"/>
      </w:pPr>
      <w:r>
        <w:rPr>
          <w:w w:val="110"/>
          <w:sz w:val="19"/>
        </w:rPr>
        <w:t>If </w:t>
      </w:r>
      <w:r>
        <w:rPr>
          <w:w w:val="110"/>
        </w:rPr>
        <w:t>this mode of interpretation is correct it ought to be possible to  make</w:t>
      </w:r>
    </w:p>
    <w:p>
      <w:pPr>
        <w:spacing w:after="0"/>
        <w:jc w:val="center"/>
        <w:sectPr>
          <w:pgSz w:w="9070" w:h="13450"/>
          <w:pgMar w:header="0" w:footer="255" w:top="1200" w:bottom="440" w:left="1180" w:right="1140"/>
        </w:sectPr>
      </w:pPr>
    </w:p>
    <w:p>
      <w:pPr>
        <w:tabs>
          <w:tab w:pos="2189" w:val="left" w:leader="none"/>
          <w:tab w:pos="5494" w:val="left" w:leader="none"/>
        </w:tabs>
        <w:spacing w:before="75"/>
        <w:ind w:left="128" w:right="0" w:hanging="16"/>
        <w:jc w:val="both"/>
        <w:rPr>
          <w:sz w:val="25"/>
        </w:rPr>
      </w:pPr>
      <w:r>
        <w:rPr>
          <w:rFonts w:ascii="Courier New"/>
          <w:w w:val="105"/>
          <w:position w:val="1"/>
          <w:sz w:val="18"/>
        </w:rPr>
        <w:t>596</w:t>
        <w:tab/>
      </w:r>
      <w:r>
        <w:rPr>
          <w:i/>
          <w:w w:val="105"/>
          <w:position w:val="1"/>
          <w:sz w:val="18"/>
        </w:rPr>
        <w:t>PHYSICS:   F.</w:t>
      </w:r>
      <w:r>
        <w:rPr>
          <w:i/>
          <w:spacing w:val="-5"/>
          <w:w w:val="105"/>
          <w:position w:val="1"/>
          <w:sz w:val="18"/>
        </w:rPr>
        <w:t> </w:t>
      </w:r>
      <w:r>
        <w:rPr>
          <w:i/>
          <w:w w:val="105"/>
          <w:position w:val="1"/>
          <w:sz w:val="18"/>
        </w:rPr>
        <w:t>A.</w:t>
      </w:r>
      <w:r>
        <w:rPr>
          <w:i/>
          <w:spacing w:val="16"/>
          <w:w w:val="105"/>
          <w:position w:val="1"/>
          <w:sz w:val="18"/>
        </w:rPr>
        <w:t> </w:t>
      </w:r>
      <w:r>
        <w:rPr>
          <w:i/>
          <w:w w:val="105"/>
          <w:position w:val="1"/>
          <w:sz w:val="18"/>
        </w:rPr>
        <w:t>SAUNDERS</w:t>
        <w:tab/>
      </w:r>
      <w:r>
        <w:rPr>
          <w:w w:val="105"/>
          <w:sz w:val="13"/>
        </w:rPr>
        <w:t>PROC.  N.   </w:t>
      </w:r>
      <w:r>
        <w:rPr>
          <w:w w:val="105"/>
          <w:sz w:val="16"/>
        </w:rPr>
        <w:t>A.</w:t>
      </w:r>
      <w:r>
        <w:rPr>
          <w:spacing w:val="35"/>
          <w:w w:val="105"/>
          <w:sz w:val="16"/>
        </w:rPr>
        <w:t> </w:t>
      </w:r>
      <w:r>
        <w:rPr>
          <w:w w:val="105"/>
          <w:sz w:val="25"/>
        </w:rPr>
        <w:t>s.</w:t>
      </w:r>
    </w:p>
    <w:p>
      <w:pPr>
        <w:pStyle w:val="BodyText"/>
        <w:spacing w:line="242" w:lineRule="auto" w:before="176"/>
        <w:ind w:left="123" w:right="116" w:firstLine="5"/>
        <w:jc w:val="both"/>
      </w:pPr>
      <w:r>
        <w:rPr>
          <w:w w:val="110"/>
        </w:rPr>
        <w:t>direct determinations of the  contact  potential  which must change sign as </w:t>
      </w:r>
      <w:r>
        <w:rPr>
          <w:i/>
          <w:w w:val="110"/>
          <w:sz w:val="21"/>
        </w:rPr>
        <w:t>bT </w:t>
      </w:r>
      <w:r>
        <w:rPr>
          <w:w w:val="110"/>
        </w:rPr>
        <w:t>and </w:t>
      </w:r>
      <w:r>
        <w:rPr>
          <w:i/>
          <w:w w:val="110"/>
          <w:sz w:val="21"/>
        </w:rPr>
        <w:t>bb, </w:t>
      </w:r>
      <w:r>
        <w:rPr>
          <w:w w:val="110"/>
        </w:rPr>
        <w:t>as observed above, pass through zero.</w:t>
      </w:r>
      <w:r>
        <w:rPr>
          <w:spacing w:val="8"/>
          <w:w w:val="110"/>
        </w:rPr>
        <w:t> </w:t>
      </w:r>
      <w:r>
        <w:rPr>
          <w:w w:val="110"/>
        </w:rPr>
        <w:t>Further experiments are  in progress  to test the foregoing</w:t>
      </w:r>
      <w:r>
        <w:rPr>
          <w:spacing w:val="41"/>
          <w:w w:val="110"/>
        </w:rPr>
        <w:t> </w:t>
      </w:r>
      <w:r>
        <w:rPr>
          <w:w w:val="110"/>
        </w:rPr>
        <w:t>viewpoint.</w:t>
      </w:r>
    </w:p>
    <w:p>
      <w:pPr>
        <w:pStyle w:val="BodyText"/>
        <w:spacing w:line="244" w:lineRule="auto" w:before="7"/>
        <w:ind w:left="118" w:right="126" w:firstLine="202"/>
        <w:jc w:val="both"/>
      </w:pPr>
      <w:r>
        <w:rPr>
          <w:w w:val="105"/>
        </w:rPr>
        <w:t>The writer's best thanks are due Professor R. A. Millikan for his interest and  advice.</w:t>
      </w:r>
    </w:p>
    <w:p>
      <w:pPr>
        <w:spacing w:before="123"/>
        <w:ind w:left="334" w:right="0" w:firstLine="0"/>
        <w:jc w:val="left"/>
        <w:rPr>
          <w:sz w:val="13"/>
        </w:rPr>
      </w:pPr>
      <w:r>
        <w:rPr>
          <w:sz w:val="10"/>
        </w:rPr>
        <w:t>l      </w:t>
      </w:r>
      <w:r>
        <w:rPr>
          <w:sz w:val="13"/>
        </w:rPr>
        <w:t>NATIONAL    RESEARCH   FELLOW.</w:t>
      </w:r>
    </w:p>
    <w:p>
      <w:pPr>
        <w:spacing w:before="23"/>
        <w:ind w:left="350" w:right="0" w:firstLine="0"/>
        <w:jc w:val="left"/>
        <w:rPr>
          <w:rFonts w:ascii="Courier New"/>
          <w:sz w:val="18"/>
        </w:rPr>
      </w:pPr>
      <w:r>
        <w:rPr>
          <w:rFonts w:ascii="Courier New"/>
          <w:sz w:val="18"/>
        </w:rPr>
        <w:t>2</w:t>
      </w:r>
      <w:r>
        <w:rPr>
          <w:rFonts w:ascii="Courier New"/>
          <w:spacing w:val="-99"/>
          <w:sz w:val="18"/>
        </w:rPr>
        <w:t> </w:t>
      </w:r>
      <w:r>
        <w:rPr>
          <w:w w:val="105"/>
          <w:sz w:val="13"/>
        </w:rPr>
        <w:t>These PROCEEDINGS, </w:t>
      </w:r>
      <w:r>
        <w:rPr>
          <w:b/>
          <w:w w:val="105"/>
          <w:sz w:val="16"/>
        </w:rPr>
        <w:t>12, </w:t>
      </w:r>
      <w:r>
        <w:rPr>
          <w:rFonts w:ascii="Courier New"/>
          <w:sz w:val="18"/>
        </w:rPr>
        <w:t>560,</w:t>
      </w:r>
      <w:r>
        <w:rPr>
          <w:rFonts w:ascii="Courier New"/>
          <w:spacing w:val="-95"/>
          <w:sz w:val="18"/>
        </w:rPr>
        <w:t> </w:t>
      </w:r>
      <w:r>
        <w:rPr>
          <w:rFonts w:ascii="Courier New"/>
          <w:sz w:val="18"/>
        </w:rPr>
        <w:t>1926.</w:t>
      </w:r>
    </w:p>
    <w:p>
      <w:pPr>
        <w:pStyle w:val="BodyText"/>
        <w:rPr>
          <w:rFonts w:ascii="Courier New"/>
        </w:rPr>
      </w:pPr>
      <w:r>
        <w:rPr/>
        <w:pict>
          <v:line style="position:absolute;mso-position-horizontal-relative:page;mso-position-vertical-relative:paragraph;z-index:1144;mso-wrap-distance-left:0;mso-wrap-distance-right:0" from="197.279999pt,13.545743pt" to="257.159999pt,13.545743pt" stroked="true" strokeweight=".48pt" strokecolor="#000000">
            <v:stroke dashstyle="solid"/>
            <w10:wrap type="topAndBottom"/>
          </v:line>
        </w:pict>
      </w:r>
    </w:p>
    <w:p>
      <w:pPr>
        <w:pStyle w:val="BodyText"/>
        <w:spacing w:before="5"/>
        <w:rPr>
          <w:rFonts w:ascii="Courier New"/>
        </w:rPr>
      </w:pPr>
    </w:p>
    <w:p>
      <w:pPr>
        <w:spacing w:before="0"/>
        <w:ind w:left="483" w:right="502" w:firstLine="0"/>
        <w:jc w:val="center"/>
        <w:rPr>
          <w:i/>
          <w:sz w:val="21"/>
        </w:rPr>
      </w:pPr>
      <w:r>
        <w:rPr>
          <w:i/>
          <w:w w:val="105"/>
          <w:sz w:val="21"/>
        </w:rPr>
        <w:t>ON THE SPECTRUM OF ARGON IN THE EXTREME ULTRA­ VIOLET</w:t>
      </w:r>
    </w:p>
    <w:p>
      <w:pPr>
        <w:spacing w:before="127"/>
        <w:ind w:left="42" w:right="38" w:firstLine="0"/>
        <w:jc w:val="center"/>
        <w:rPr>
          <w:rFonts w:ascii="Arial"/>
          <w:sz w:val="14"/>
        </w:rPr>
      </w:pPr>
      <w:r>
        <w:rPr>
          <w:w w:val="110"/>
          <w:sz w:val="20"/>
        </w:rPr>
        <w:t>Bv F. A. </w:t>
      </w:r>
      <w:r>
        <w:rPr>
          <w:rFonts w:ascii="Arial"/>
          <w:w w:val="110"/>
          <w:sz w:val="14"/>
        </w:rPr>
        <w:t>SAUNDERS</w:t>
      </w:r>
    </w:p>
    <w:p>
      <w:pPr>
        <w:spacing w:before="166"/>
        <w:ind w:left="40" w:right="38" w:firstLine="0"/>
        <w:jc w:val="center"/>
        <w:rPr>
          <w:sz w:val="13"/>
        </w:rPr>
      </w:pPr>
      <w:r>
        <w:rPr>
          <w:w w:val="110"/>
          <w:sz w:val="13"/>
        </w:rPr>
        <w:t>JEFFERSON  PHYSICAL  LABORATORY,  HARVARD UNIVERSITY</w:t>
      </w:r>
    </w:p>
    <w:p>
      <w:pPr>
        <w:pStyle w:val="BodyText"/>
        <w:spacing w:before="3"/>
        <w:rPr>
          <w:sz w:val="11"/>
        </w:rPr>
      </w:pPr>
    </w:p>
    <w:p>
      <w:pPr>
        <w:spacing w:before="0"/>
        <w:ind w:left="59" w:right="38" w:firstLine="0"/>
        <w:jc w:val="center"/>
        <w:rPr>
          <w:rFonts w:ascii="Courier New"/>
          <w:sz w:val="18"/>
        </w:rPr>
      </w:pPr>
      <w:r>
        <w:rPr>
          <w:sz w:val="17"/>
        </w:rPr>
        <w:t>Communicated June </w:t>
      </w:r>
      <w:r>
        <w:rPr>
          <w:rFonts w:ascii="Courier New"/>
          <w:sz w:val="18"/>
        </w:rPr>
        <w:t>30,</w:t>
      </w:r>
      <w:r>
        <w:rPr>
          <w:rFonts w:ascii="Courier New"/>
          <w:spacing w:val="-51"/>
          <w:sz w:val="18"/>
        </w:rPr>
        <w:t> </w:t>
      </w:r>
      <w:r>
        <w:rPr>
          <w:rFonts w:ascii="Courier New"/>
          <w:sz w:val="18"/>
        </w:rPr>
        <w:t>1927</w:t>
      </w:r>
    </w:p>
    <w:p>
      <w:pPr>
        <w:pStyle w:val="BodyText"/>
        <w:spacing w:line="249" w:lineRule="auto" w:before="147"/>
        <w:ind w:left="113" w:right="120" w:firstLine="207"/>
        <w:jc w:val="both"/>
      </w:pPr>
      <w:r>
        <w:rPr>
          <w:w w:val="105"/>
        </w:rPr>
        <w:t>The spectrum of Argon has recently been :made the subject of several investigations which  have led to  the  discovery  of  its  structure.  The key to success lay in finding the two strong resonance lines in the extreme ultra­ violet.1  From  these as a starting  point,  and  from ingenious  experiments on the absorption of excited Argon, Meissner </w:t>
      </w:r>
      <w:r>
        <w:rPr>
          <w:rFonts w:ascii="Arial" w:hAnsi="Arial"/>
          <w:w w:val="105"/>
          <w:position w:val="3"/>
          <w:sz w:val="12"/>
        </w:rPr>
        <w:t>2 </w:t>
      </w:r>
      <w:r>
        <w:rPr>
          <w:w w:val="105"/>
        </w:rPr>
        <w:t>was enabled to arrange the conspicuous group of red lines. The writer sorted out the principal series,  and  a list of other </w:t>
      </w:r>
      <w:r>
        <w:rPr>
          <w:spacing w:val="-4"/>
          <w:w w:val="105"/>
        </w:rPr>
        <w:t>terms</w:t>
      </w:r>
      <w:r>
        <w:rPr>
          <w:rFonts w:ascii="Arial" w:hAnsi="Arial"/>
          <w:spacing w:val="-4"/>
          <w:w w:val="105"/>
          <w:position w:val="3"/>
          <w:sz w:val="11"/>
        </w:rPr>
        <w:t>3    </w:t>
      </w:r>
      <w:r>
        <w:rPr/>
        <w:t>and  </w:t>
      </w:r>
      <w:r>
        <w:rPr>
          <w:w w:val="105"/>
        </w:rPr>
        <w:t>Meissner  independently  obtained the </w:t>
      </w:r>
      <w:r>
        <w:rPr>
          <w:spacing w:val="34"/>
          <w:w w:val="105"/>
        </w:rPr>
        <w:t> </w:t>
      </w:r>
      <w:r>
        <w:rPr>
          <w:w w:val="105"/>
        </w:rPr>
        <w:t>prin-</w:t>
      </w:r>
    </w:p>
    <w:p>
      <w:pPr>
        <w:spacing w:before="104"/>
        <w:ind w:left="38" w:right="38" w:firstLine="0"/>
        <w:jc w:val="center"/>
        <w:rPr>
          <w:sz w:val="13"/>
        </w:rPr>
      </w:pPr>
      <w:r>
        <w:rPr>
          <w:w w:val="120"/>
          <w:sz w:val="13"/>
        </w:rPr>
        <w:t>TABLE 1</w:t>
      </w:r>
    </w:p>
    <w:p>
      <w:pPr>
        <w:spacing w:line="324" w:lineRule="auto" w:before="104"/>
        <w:ind w:left="1217" w:right="0" w:hanging="932"/>
        <w:jc w:val="left"/>
        <w:rPr>
          <w:sz w:val="13"/>
        </w:rPr>
      </w:pPr>
      <w:r>
        <w:rPr>
          <w:w w:val="110"/>
          <w:sz w:val="13"/>
        </w:rPr>
        <w:t>LINES APPEARING IN THE ARGON SPECTRUM WHOSE INTENSITIES Do NoT VARY PROPORTIONATELY  WITH  THE   Two     RESONANCE  LINES</w:t>
      </w:r>
    </w:p>
    <w:p>
      <w:pPr>
        <w:tabs>
          <w:tab w:pos="3056" w:val="left" w:leader="none"/>
          <w:tab w:pos="4693" w:val="left" w:leader="none"/>
        </w:tabs>
        <w:spacing w:line="133" w:lineRule="exact" w:before="0" w:after="33"/>
        <w:ind w:left="876" w:right="0" w:firstLine="0"/>
        <w:jc w:val="left"/>
        <w:rPr>
          <w:b/>
          <w:sz w:val="10"/>
        </w:rPr>
      </w:pPr>
      <w:r>
        <w:rPr>
          <w:w w:val="115"/>
          <w:position w:val="0"/>
          <w:sz w:val="11"/>
        </w:rPr>
        <w:t>INT.</w:t>
        <w:tab/>
      </w:r>
      <w:r>
        <w:rPr>
          <w:w w:val="115"/>
          <w:position w:val="2"/>
          <w:sz w:val="9"/>
        </w:rPr>
        <w:t>).</w:t>
        <w:tab/>
      </w:r>
      <w:r>
        <w:rPr>
          <w:b/>
          <w:w w:val="115"/>
          <w:sz w:val="10"/>
        </w:rPr>
        <w:t>MEISSNF!R'S</w:t>
      </w:r>
      <w:r>
        <w:rPr>
          <w:b/>
          <w:spacing w:val="2"/>
          <w:w w:val="115"/>
          <w:sz w:val="10"/>
        </w:rPr>
        <w:t> </w:t>
      </w:r>
      <w:r>
        <w:rPr>
          <w:b/>
          <w:w w:val="115"/>
          <w:sz w:val="10"/>
        </w:rPr>
        <w:t>ASSIGNMENT</w:t>
      </w:r>
    </w:p>
    <w:tbl>
      <w:tblPr>
        <w:tblW w:w="0" w:type="auto"/>
        <w:jc w:val="left"/>
        <w:tblInd w:w="83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130"/>
        <w:gridCol w:w="2258"/>
        <w:gridCol w:w="1259"/>
        <w:gridCol w:w="384"/>
      </w:tblGrid>
      <w:tr>
        <w:trPr>
          <w:trHeight w:val="208" w:hRule="exact"/>
        </w:trPr>
        <w:tc>
          <w:tcPr>
            <w:tcW w:w="1130" w:type="dxa"/>
          </w:tcPr>
          <w:p>
            <w:pPr>
              <w:pStyle w:val="TableParagraph"/>
              <w:spacing w:before="9"/>
              <w:ind w:left="60"/>
              <w:rPr>
                <w:sz w:val="18"/>
              </w:rPr>
            </w:pPr>
            <w:r>
              <w:rPr>
                <w:w w:val="110"/>
                <w:sz w:val="18"/>
              </w:rPr>
              <w:t>7</w:t>
            </w:r>
          </w:p>
        </w:tc>
        <w:tc>
          <w:tcPr>
            <w:tcW w:w="2258" w:type="dxa"/>
          </w:tcPr>
          <w:p>
            <w:pPr>
              <w:pStyle w:val="TableParagraph"/>
              <w:ind w:left="815" w:right="793"/>
              <w:jc w:val="center"/>
              <w:rPr>
                <w:sz w:val="18"/>
              </w:rPr>
            </w:pPr>
            <w:r>
              <w:rPr>
                <w:w w:val="90"/>
                <w:sz w:val="18"/>
              </w:rPr>
              <w:t>894.32</w:t>
            </w:r>
          </w:p>
        </w:tc>
        <w:tc>
          <w:tcPr>
            <w:tcW w:w="1259" w:type="dxa"/>
          </w:tcPr>
          <w:p>
            <w:pPr>
              <w:pStyle w:val="TableParagraph"/>
              <w:spacing w:before="19"/>
              <w:ind w:right="67"/>
              <w:jc w:val="right"/>
              <w:rPr>
                <w:rFonts w:ascii="Times New Roman"/>
                <w:sz w:val="15"/>
              </w:rPr>
            </w:pPr>
            <w:r>
              <w:rPr>
                <w:rFonts w:ascii="Times New Roman"/>
                <w:w w:val="110"/>
                <w:sz w:val="15"/>
              </w:rPr>
              <w:t>lPo -</w:t>
            </w:r>
          </w:p>
        </w:tc>
        <w:tc>
          <w:tcPr>
            <w:tcW w:w="384" w:type="dxa"/>
          </w:tcPr>
          <w:p>
            <w:pPr>
              <w:pStyle w:val="TableParagraph"/>
              <w:spacing w:before="9"/>
              <w:ind w:left="4" w:right="23"/>
              <w:jc w:val="center"/>
              <w:rPr>
                <w:sz w:val="18"/>
              </w:rPr>
            </w:pPr>
            <w:r>
              <w:rPr>
                <w:w w:val="80"/>
                <w:sz w:val="18"/>
              </w:rPr>
              <w:t>3d6</w:t>
            </w:r>
          </w:p>
        </w:tc>
      </w:tr>
      <w:tr>
        <w:trPr>
          <w:trHeight w:val="202" w:hRule="exact"/>
        </w:trPr>
        <w:tc>
          <w:tcPr>
            <w:tcW w:w="1130" w:type="dxa"/>
          </w:tcPr>
          <w:p>
            <w:pPr>
              <w:pStyle w:val="TableParagraph"/>
              <w:spacing w:before="3"/>
              <w:ind w:left="58"/>
              <w:rPr>
                <w:sz w:val="18"/>
              </w:rPr>
            </w:pPr>
            <w:r>
              <w:rPr>
                <w:w w:val="70"/>
                <w:sz w:val="18"/>
              </w:rPr>
              <w:t>8</w:t>
            </w:r>
          </w:p>
        </w:tc>
        <w:tc>
          <w:tcPr>
            <w:tcW w:w="2258" w:type="dxa"/>
          </w:tcPr>
          <w:p>
            <w:pPr>
              <w:pStyle w:val="TableParagraph"/>
              <w:spacing w:line="198" w:lineRule="exact"/>
              <w:ind w:left="809" w:right="793"/>
              <w:jc w:val="center"/>
              <w:rPr>
                <w:sz w:val="18"/>
              </w:rPr>
            </w:pPr>
            <w:r>
              <w:rPr>
                <w:w w:val="90"/>
                <w:sz w:val="18"/>
              </w:rPr>
              <w:t>879.95</w:t>
            </w:r>
          </w:p>
        </w:tc>
        <w:tc>
          <w:tcPr>
            <w:tcW w:w="1259" w:type="dxa"/>
          </w:tcPr>
          <w:p>
            <w:pPr>
              <w:pStyle w:val="TableParagraph"/>
              <w:spacing w:before="8"/>
              <w:ind w:right="87"/>
              <w:jc w:val="right"/>
              <w:rPr>
                <w:rFonts w:ascii="Times New Roman"/>
                <w:sz w:val="15"/>
              </w:rPr>
            </w:pPr>
            <w:r>
              <w:rPr>
                <w:rFonts w:ascii="Times New Roman"/>
                <w:w w:val="90"/>
                <w:sz w:val="15"/>
              </w:rPr>
              <w:t>lPo   -</w:t>
            </w:r>
          </w:p>
        </w:tc>
        <w:tc>
          <w:tcPr>
            <w:tcW w:w="384" w:type="dxa"/>
          </w:tcPr>
          <w:p>
            <w:pPr>
              <w:pStyle w:val="TableParagraph"/>
              <w:spacing w:line="203" w:lineRule="exact"/>
              <w:ind w:left="14" w:right="23"/>
              <w:jc w:val="center"/>
              <w:rPr>
                <w:sz w:val="18"/>
              </w:rPr>
            </w:pPr>
            <w:r>
              <w:rPr>
                <w:w w:val="85"/>
                <w:sz w:val="18"/>
              </w:rPr>
              <w:t>2s,</w:t>
            </w:r>
          </w:p>
        </w:tc>
      </w:tr>
      <w:tr>
        <w:trPr>
          <w:trHeight w:val="199" w:hRule="exact"/>
        </w:trPr>
        <w:tc>
          <w:tcPr>
            <w:tcW w:w="1130" w:type="dxa"/>
          </w:tcPr>
          <w:p>
            <w:pPr>
              <w:pStyle w:val="TableParagraph"/>
              <w:spacing w:before="3"/>
              <w:ind w:left="58"/>
              <w:rPr>
                <w:sz w:val="18"/>
              </w:rPr>
            </w:pPr>
            <w:r>
              <w:rPr>
                <w:w w:val="72"/>
                <w:sz w:val="18"/>
              </w:rPr>
              <w:t>8</w:t>
            </w:r>
          </w:p>
        </w:tc>
        <w:tc>
          <w:tcPr>
            <w:tcW w:w="2258" w:type="dxa"/>
          </w:tcPr>
          <w:p>
            <w:pPr>
              <w:pStyle w:val="TableParagraph"/>
              <w:spacing w:line="198" w:lineRule="exact"/>
              <w:ind w:left="802" w:right="793"/>
              <w:jc w:val="center"/>
              <w:rPr>
                <w:sz w:val="18"/>
              </w:rPr>
            </w:pPr>
            <w:r>
              <w:rPr>
                <w:w w:val="90"/>
                <w:sz w:val="18"/>
              </w:rPr>
              <w:t>876.06</w:t>
            </w:r>
          </w:p>
        </w:tc>
        <w:tc>
          <w:tcPr>
            <w:tcW w:w="1259" w:type="dxa"/>
          </w:tcPr>
          <w:p>
            <w:pPr>
              <w:pStyle w:val="TableParagraph"/>
              <w:spacing w:before="8"/>
              <w:ind w:right="72"/>
              <w:jc w:val="right"/>
              <w:rPr>
                <w:rFonts w:ascii="Times New Roman"/>
                <w:sz w:val="15"/>
              </w:rPr>
            </w:pPr>
            <w:r>
              <w:rPr>
                <w:rFonts w:ascii="Times New Roman"/>
                <w:w w:val="110"/>
                <w:sz w:val="15"/>
              </w:rPr>
              <w:t>lPo -</w:t>
            </w:r>
          </w:p>
        </w:tc>
        <w:tc>
          <w:tcPr>
            <w:tcW w:w="384" w:type="dxa"/>
          </w:tcPr>
          <w:p>
            <w:pPr>
              <w:pStyle w:val="TableParagraph"/>
              <w:spacing w:line="203" w:lineRule="exact"/>
              <w:ind w:left="10" w:right="23"/>
              <w:jc w:val="center"/>
              <w:rPr>
                <w:sz w:val="18"/>
              </w:rPr>
            </w:pPr>
            <w:r>
              <w:rPr>
                <w:w w:val="85"/>
                <w:sz w:val="18"/>
              </w:rPr>
              <w:t>3d2</w:t>
            </w:r>
          </w:p>
        </w:tc>
      </w:tr>
      <w:tr>
        <w:trPr>
          <w:trHeight w:val="199" w:hRule="exact"/>
        </w:trPr>
        <w:tc>
          <w:tcPr>
            <w:tcW w:w="1130" w:type="dxa"/>
          </w:tcPr>
          <w:p>
            <w:pPr>
              <w:pStyle w:val="TableParagraph"/>
              <w:spacing w:before="1"/>
              <w:ind w:left="55"/>
              <w:rPr>
                <w:sz w:val="18"/>
              </w:rPr>
            </w:pPr>
            <w:r>
              <w:rPr>
                <w:w w:val="72"/>
                <w:sz w:val="18"/>
              </w:rPr>
              <w:t>7</w:t>
            </w:r>
          </w:p>
        </w:tc>
        <w:tc>
          <w:tcPr>
            <w:tcW w:w="2258" w:type="dxa"/>
          </w:tcPr>
          <w:p>
            <w:pPr>
              <w:pStyle w:val="TableParagraph"/>
              <w:spacing w:line="196" w:lineRule="exact"/>
              <w:ind w:left="809" w:right="793"/>
              <w:jc w:val="center"/>
              <w:rPr>
                <w:sz w:val="18"/>
              </w:rPr>
            </w:pPr>
            <w:r>
              <w:rPr>
                <w:w w:val="90"/>
                <w:sz w:val="18"/>
              </w:rPr>
              <w:t>869.76</w:t>
            </w:r>
          </w:p>
        </w:tc>
        <w:tc>
          <w:tcPr>
            <w:tcW w:w="1259" w:type="dxa"/>
          </w:tcPr>
          <w:p>
            <w:pPr>
              <w:pStyle w:val="TableParagraph"/>
              <w:spacing w:before="11"/>
              <w:ind w:right="87"/>
              <w:jc w:val="right"/>
              <w:rPr>
                <w:rFonts w:ascii="Times New Roman"/>
                <w:sz w:val="15"/>
              </w:rPr>
            </w:pPr>
            <w:r>
              <w:rPr>
                <w:rFonts w:ascii="Times New Roman"/>
                <w:w w:val="90"/>
                <w:sz w:val="15"/>
              </w:rPr>
              <w:t>lPo   -</w:t>
            </w:r>
          </w:p>
        </w:tc>
        <w:tc>
          <w:tcPr>
            <w:tcW w:w="384" w:type="dxa"/>
          </w:tcPr>
          <w:p>
            <w:pPr>
              <w:pStyle w:val="TableParagraph"/>
              <w:spacing w:before="1"/>
              <w:ind w:left="16" w:right="23"/>
              <w:jc w:val="center"/>
              <w:rPr>
                <w:sz w:val="18"/>
              </w:rPr>
            </w:pPr>
            <w:r>
              <w:rPr>
                <w:w w:val="65"/>
                <w:sz w:val="18"/>
              </w:rPr>
              <w:t>2s2.</w:t>
            </w:r>
          </w:p>
        </w:tc>
      </w:tr>
      <w:tr>
        <w:trPr>
          <w:trHeight w:val="197" w:hRule="exact"/>
        </w:trPr>
        <w:tc>
          <w:tcPr>
            <w:tcW w:w="1130" w:type="dxa"/>
          </w:tcPr>
          <w:p>
            <w:pPr>
              <w:pStyle w:val="TableParagraph"/>
              <w:spacing w:line="203" w:lineRule="exact"/>
              <w:ind w:left="54"/>
              <w:rPr>
                <w:sz w:val="18"/>
              </w:rPr>
            </w:pPr>
            <w:r>
              <w:rPr>
                <w:w w:val="54"/>
                <w:sz w:val="18"/>
              </w:rPr>
              <w:t>6</w:t>
            </w:r>
          </w:p>
        </w:tc>
        <w:tc>
          <w:tcPr>
            <w:tcW w:w="2258" w:type="dxa"/>
          </w:tcPr>
          <w:p>
            <w:pPr>
              <w:pStyle w:val="TableParagraph"/>
              <w:spacing w:line="198" w:lineRule="exact"/>
              <w:ind w:left="815" w:right="793"/>
              <w:jc w:val="center"/>
              <w:rPr>
                <w:sz w:val="18"/>
              </w:rPr>
            </w:pPr>
            <w:r>
              <w:rPr>
                <w:w w:val="90"/>
                <w:sz w:val="18"/>
              </w:rPr>
              <w:t>866.80</w:t>
            </w:r>
          </w:p>
        </w:tc>
        <w:tc>
          <w:tcPr>
            <w:tcW w:w="1259" w:type="dxa"/>
          </w:tcPr>
          <w:p>
            <w:pPr>
              <w:pStyle w:val="TableParagraph"/>
              <w:spacing w:before="4"/>
              <w:ind w:right="81"/>
              <w:jc w:val="right"/>
              <w:rPr>
                <w:rFonts w:ascii="Times New Roman"/>
                <w:sz w:val="15"/>
              </w:rPr>
            </w:pPr>
            <w:r>
              <w:rPr>
                <w:rFonts w:ascii="Times New Roman"/>
                <w:w w:val="90"/>
                <w:sz w:val="15"/>
              </w:rPr>
              <w:t>lPo   -</w:t>
            </w:r>
          </w:p>
        </w:tc>
        <w:tc>
          <w:tcPr>
            <w:tcW w:w="384" w:type="dxa"/>
          </w:tcPr>
          <w:p>
            <w:pPr>
              <w:pStyle w:val="TableParagraph"/>
              <w:spacing w:line="198" w:lineRule="exact"/>
              <w:ind w:left="26" w:right="10"/>
              <w:jc w:val="center"/>
              <w:rPr>
                <w:sz w:val="18"/>
              </w:rPr>
            </w:pPr>
            <w:r>
              <w:rPr>
                <w:w w:val="65"/>
                <w:sz w:val="18"/>
              </w:rPr>
              <w:t>3s'1</w:t>
            </w:r>
          </w:p>
        </w:tc>
      </w:tr>
      <w:tr>
        <w:trPr>
          <w:trHeight w:val="202" w:hRule="exact"/>
        </w:trPr>
        <w:tc>
          <w:tcPr>
            <w:tcW w:w="1130" w:type="dxa"/>
          </w:tcPr>
          <w:p>
            <w:pPr>
              <w:pStyle w:val="TableParagraph"/>
              <w:spacing w:before="3"/>
              <w:ind w:left="50"/>
              <w:rPr>
                <w:sz w:val="18"/>
              </w:rPr>
            </w:pPr>
            <w:r>
              <w:rPr>
                <w:w w:val="61"/>
                <w:sz w:val="18"/>
              </w:rPr>
              <w:t>6</w:t>
            </w:r>
          </w:p>
        </w:tc>
        <w:tc>
          <w:tcPr>
            <w:tcW w:w="2258" w:type="dxa"/>
          </w:tcPr>
          <w:p>
            <w:pPr>
              <w:pStyle w:val="TableParagraph"/>
              <w:spacing w:line="198" w:lineRule="exact"/>
              <w:ind w:left="815" w:right="793"/>
              <w:jc w:val="center"/>
              <w:rPr>
                <w:sz w:val="18"/>
              </w:rPr>
            </w:pPr>
            <w:r>
              <w:rPr>
                <w:w w:val="90"/>
                <w:sz w:val="18"/>
              </w:rPr>
              <w:t>842.80</w:t>
            </w:r>
          </w:p>
        </w:tc>
        <w:tc>
          <w:tcPr>
            <w:tcW w:w="1259" w:type="dxa"/>
          </w:tcPr>
          <w:p>
            <w:pPr>
              <w:pStyle w:val="TableParagraph"/>
              <w:spacing w:before="13"/>
              <w:ind w:right="72"/>
              <w:jc w:val="right"/>
              <w:rPr>
                <w:rFonts w:ascii="Times New Roman"/>
                <w:sz w:val="15"/>
              </w:rPr>
            </w:pPr>
            <w:r>
              <w:rPr>
                <w:rFonts w:ascii="Times New Roman"/>
                <w:w w:val="110"/>
                <w:sz w:val="15"/>
              </w:rPr>
              <w:t>lPo -</w:t>
            </w:r>
          </w:p>
        </w:tc>
        <w:tc>
          <w:tcPr>
            <w:tcW w:w="384" w:type="dxa"/>
          </w:tcPr>
          <w:p>
            <w:pPr>
              <w:pStyle w:val="TableParagraph"/>
              <w:spacing w:before="3"/>
              <w:ind w:left="7" w:right="23"/>
              <w:jc w:val="center"/>
              <w:rPr>
                <w:sz w:val="18"/>
              </w:rPr>
            </w:pPr>
            <w:r>
              <w:rPr>
                <w:w w:val="85"/>
                <w:sz w:val="18"/>
              </w:rPr>
              <w:t>4d6</w:t>
            </w:r>
          </w:p>
        </w:tc>
      </w:tr>
      <w:tr>
        <w:trPr>
          <w:trHeight w:val="197" w:hRule="exact"/>
        </w:trPr>
        <w:tc>
          <w:tcPr>
            <w:tcW w:w="1130" w:type="dxa"/>
          </w:tcPr>
          <w:p>
            <w:pPr>
              <w:pStyle w:val="TableParagraph"/>
              <w:spacing w:line="203" w:lineRule="exact"/>
              <w:ind w:left="55"/>
              <w:rPr>
                <w:sz w:val="18"/>
              </w:rPr>
            </w:pPr>
            <w:r>
              <w:rPr>
                <w:w w:val="72"/>
                <w:sz w:val="18"/>
              </w:rPr>
              <w:t>4</w:t>
            </w:r>
          </w:p>
        </w:tc>
        <w:tc>
          <w:tcPr>
            <w:tcW w:w="2258" w:type="dxa"/>
          </w:tcPr>
          <w:p>
            <w:pPr>
              <w:pStyle w:val="TableParagraph"/>
              <w:spacing w:line="198" w:lineRule="exact"/>
              <w:ind w:left="815" w:right="793"/>
              <w:jc w:val="center"/>
              <w:rPr>
                <w:sz w:val="18"/>
              </w:rPr>
            </w:pPr>
            <w:r>
              <w:rPr>
                <w:w w:val="90"/>
                <w:sz w:val="18"/>
              </w:rPr>
              <w:t>834.98</w:t>
            </w:r>
          </w:p>
        </w:tc>
        <w:tc>
          <w:tcPr>
            <w:tcW w:w="1259" w:type="dxa"/>
          </w:tcPr>
          <w:p>
            <w:pPr>
              <w:pStyle w:val="TableParagraph"/>
              <w:spacing w:before="8"/>
              <w:ind w:right="72"/>
              <w:jc w:val="right"/>
              <w:rPr>
                <w:rFonts w:ascii="Times New Roman"/>
                <w:sz w:val="15"/>
              </w:rPr>
            </w:pPr>
            <w:r>
              <w:rPr>
                <w:rFonts w:ascii="Times New Roman"/>
                <w:w w:val="110"/>
                <w:sz w:val="15"/>
              </w:rPr>
              <w:t>lPo -</w:t>
            </w:r>
          </w:p>
        </w:tc>
        <w:tc>
          <w:tcPr>
            <w:tcW w:w="384" w:type="dxa"/>
          </w:tcPr>
          <w:p>
            <w:pPr>
              <w:pStyle w:val="TableParagraph"/>
              <w:spacing w:line="203" w:lineRule="exact"/>
              <w:ind w:left="26" w:right="55"/>
              <w:jc w:val="center"/>
              <w:rPr>
                <w:sz w:val="18"/>
              </w:rPr>
            </w:pPr>
            <w:r>
              <w:rPr>
                <w:w w:val="80"/>
                <w:sz w:val="18"/>
              </w:rPr>
              <w:t>3s4</w:t>
            </w:r>
          </w:p>
        </w:tc>
      </w:tr>
      <w:tr>
        <w:trPr>
          <w:trHeight w:val="199" w:hRule="exact"/>
        </w:trPr>
        <w:tc>
          <w:tcPr>
            <w:tcW w:w="1130" w:type="dxa"/>
          </w:tcPr>
          <w:p>
            <w:pPr>
              <w:pStyle w:val="TableParagraph"/>
              <w:spacing w:before="3"/>
              <w:ind w:left="50"/>
              <w:rPr>
                <w:sz w:val="18"/>
              </w:rPr>
            </w:pPr>
            <w:r>
              <w:rPr>
                <w:w w:val="67"/>
                <w:sz w:val="18"/>
              </w:rPr>
              <w:t>6</w:t>
            </w:r>
          </w:p>
        </w:tc>
        <w:tc>
          <w:tcPr>
            <w:tcW w:w="2258" w:type="dxa"/>
          </w:tcPr>
          <w:p>
            <w:pPr>
              <w:pStyle w:val="TableParagraph"/>
              <w:spacing w:line="198" w:lineRule="exact"/>
              <w:ind w:left="815" w:right="793"/>
              <w:jc w:val="center"/>
              <w:rPr>
                <w:sz w:val="18"/>
              </w:rPr>
            </w:pPr>
            <w:r>
              <w:rPr>
                <w:w w:val="90"/>
                <w:sz w:val="18"/>
              </w:rPr>
              <w:t>834.38</w:t>
            </w:r>
          </w:p>
        </w:tc>
        <w:tc>
          <w:tcPr>
            <w:tcW w:w="1259" w:type="dxa"/>
          </w:tcPr>
          <w:p>
            <w:pPr>
              <w:pStyle w:val="TableParagraph"/>
              <w:spacing w:before="13"/>
              <w:ind w:right="81"/>
              <w:jc w:val="right"/>
              <w:rPr>
                <w:rFonts w:ascii="Times New Roman"/>
                <w:sz w:val="15"/>
              </w:rPr>
            </w:pPr>
            <w:r>
              <w:rPr>
                <w:rFonts w:ascii="Times New Roman"/>
                <w:w w:val="90"/>
                <w:sz w:val="15"/>
              </w:rPr>
              <w:t>lPo   -</w:t>
            </w:r>
          </w:p>
        </w:tc>
        <w:tc>
          <w:tcPr>
            <w:tcW w:w="384" w:type="dxa"/>
          </w:tcPr>
          <w:p>
            <w:pPr>
              <w:pStyle w:val="TableParagraph"/>
              <w:spacing w:before="3"/>
              <w:ind w:left="17" w:right="23"/>
              <w:jc w:val="center"/>
              <w:rPr>
                <w:sz w:val="18"/>
              </w:rPr>
            </w:pPr>
            <w:r>
              <w:rPr>
                <w:w w:val="85"/>
                <w:sz w:val="18"/>
              </w:rPr>
              <w:t>4d2</w:t>
            </w:r>
          </w:p>
        </w:tc>
      </w:tr>
      <w:tr>
        <w:trPr>
          <w:trHeight w:val="199" w:hRule="exact"/>
        </w:trPr>
        <w:tc>
          <w:tcPr>
            <w:tcW w:w="1130" w:type="dxa"/>
          </w:tcPr>
          <w:p>
            <w:pPr>
              <w:pStyle w:val="TableParagraph"/>
              <w:spacing w:before="1"/>
              <w:ind w:left="55"/>
              <w:rPr>
                <w:sz w:val="18"/>
              </w:rPr>
            </w:pPr>
            <w:r>
              <w:rPr>
                <w:w w:val="72"/>
                <w:sz w:val="18"/>
              </w:rPr>
              <w:t>4</w:t>
            </w:r>
          </w:p>
        </w:tc>
        <w:tc>
          <w:tcPr>
            <w:tcW w:w="2258" w:type="dxa"/>
          </w:tcPr>
          <w:p>
            <w:pPr>
              <w:pStyle w:val="TableParagraph"/>
              <w:spacing w:line="196" w:lineRule="exact"/>
              <w:ind w:left="815" w:right="793"/>
              <w:jc w:val="center"/>
              <w:rPr>
                <w:sz w:val="18"/>
              </w:rPr>
            </w:pPr>
            <w:r>
              <w:rPr>
                <w:w w:val="90"/>
                <w:sz w:val="18"/>
              </w:rPr>
              <w:t>826.37</w:t>
            </w:r>
          </w:p>
        </w:tc>
        <w:tc>
          <w:tcPr>
            <w:tcW w:w="1259" w:type="dxa"/>
          </w:tcPr>
          <w:p>
            <w:pPr>
              <w:pStyle w:val="TableParagraph"/>
              <w:spacing w:before="11"/>
              <w:ind w:right="86"/>
              <w:jc w:val="right"/>
              <w:rPr>
                <w:rFonts w:ascii="Times New Roman"/>
                <w:sz w:val="15"/>
              </w:rPr>
            </w:pPr>
            <w:r>
              <w:rPr>
                <w:rFonts w:ascii="Times New Roman"/>
                <w:w w:val="90"/>
                <w:sz w:val="15"/>
              </w:rPr>
              <w:t>lPo   -</w:t>
            </w:r>
          </w:p>
        </w:tc>
        <w:tc>
          <w:tcPr>
            <w:tcW w:w="384" w:type="dxa"/>
          </w:tcPr>
          <w:p>
            <w:pPr>
              <w:pStyle w:val="TableParagraph"/>
              <w:spacing w:before="1"/>
              <w:ind w:left="26" w:right="14"/>
              <w:jc w:val="center"/>
              <w:rPr>
                <w:sz w:val="18"/>
              </w:rPr>
            </w:pPr>
            <w:r>
              <w:rPr>
                <w:w w:val="70"/>
                <w:sz w:val="18"/>
              </w:rPr>
              <w:t>4s'1</w:t>
            </w:r>
          </w:p>
        </w:tc>
      </w:tr>
      <w:tr>
        <w:trPr>
          <w:trHeight w:val="202" w:hRule="exact"/>
        </w:trPr>
        <w:tc>
          <w:tcPr>
            <w:tcW w:w="1130" w:type="dxa"/>
          </w:tcPr>
          <w:p>
            <w:pPr>
              <w:pStyle w:val="TableParagraph"/>
              <w:spacing w:before="3"/>
              <w:ind w:left="60"/>
              <w:rPr>
                <w:sz w:val="18"/>
              </w:rPr>
            </w:pPr>
            <w:r>
              <w:rPr>
                <w:w w:val="61"/>
                <w:sz w:val="18"/>
              </w:rPr>
              <w:t>4</w:t>
            </w:r>
          </w:p>
        </w:tc>
        <w:tc>
          <w:tcPr>
            <w:tcW w:w="2258" w:type="dxa"/>
          </w:tcPr>
          <w:p>
            <w:pPr>
              <w:pStyle w:val="TableParagraph"/>
              <w:spacing w:line="198" w:lineRule="exact"/>
              <w:ind w:left="815" w:right="793"/>
              <w:jc w:val="center"/>
              <w:rPr>
                <w:sz w:val="18"/>
              </w:rPr>
            </w:pPr>
            <w:r>
              <w:rPr>
                <w:w w:val="90"/>
                <w:sz w:val="18"/>
              </w:rPr>
              <w:t>825.33</w:t>
            </w:r>
          </w:p>
        </w:tc>
        <w:tc>
          <w:tcPr>
            <w:tcW w:w="1259" w:type="dxa"/>
          </w:tcPr>
          <w:p>
            <w:pPr>
              <w:pStyle w:val="TableParagraph"/>
              <w:spacing w:before="13"/>
              <w:ind w:right="67"/>
              <w:jc w:val="right"/>
              <w:rPr>
                <w:rFonts w:ascii="Times New Roman"/>
                <w:sz w:val="15"/>
              </w:rPr>
            </w:pPr>
            <w:r>
              <w:rPr>
                <w:rFonts w:ascii="Times New Roman"/>
                <w:w w:val="110"/>
                <w:sz w:val="15"/>
              </w:rPr>
              <w:t>lPo -</w:t>
            </w:r>
          </w:p>
        </w:tc>
        <w:tc>
          <w:tcPr>
            <w:tcW w:w="384" w:type="dxa"/>
          </w:tcPr>
          <w:p>
            <w:pPr>
              <w:pStyle w:val="TableParagraph"/>
              <w:spacing w:before="3"/>
              <w:ind w:left="26" w:right="52"/>
              <w:jc w:val="center"/>
              <w:rPr>
                <w:sz w:val="18"/>
              </w:rPr>
            </w:pPr>
            <w:r>
              <w:rPr>
                <w:w w:val="75"/>
                <w:sz w:val="18"/>
              </w:rPr>
              <w:t>3s2</w:t>
            </w:r>
          </w:p>
        </w:tc>
      </w:tr>
      <w:tr>
        <w:trPr>
          <w:trHeight w:val="204" w:hRule="exact"/>
        </w:trPr>
        <w:tc>
          <w:tcPr>
            <w:tcW w:w="1130" w:type="dxa"/>
          </w:tcPr>
          <w:p>
            <w:pPr>
              <w:pStyle w:val="TableParagraph"/>
              <w:spacing w:before="13"/>
              <w:ind w:left="63"/>
              <w:rPr>
                <w:sz w:val="18"/>
              </w:rPr>
            </w:pPr>
            <w:r>
              <w:rPr>
                <w:w w:val="75"/>
                <w:sz w:val="18"/>
              </w:rPr>
              <w:t>2+</w:t>
            </w:r>
          </w:p>
        </w:tc>
        <w:tc>
          <w:tcPr>
            <w:tcW w:w="2258" w:type="dxa"/>
          </w:tcPr>
          <w:p>
            <w:pPr>
              <w:pStyle w:val="TableParagraph"/>
              <w:spacing w:line="198" w:lineRule="exact"/>
              <w:ind w:left="812" w:right="793"/>
              <w:jc w:val="center"/>
              <w:rPr>
                <w:sz w:val="18"/>
              </w:rPr>
            </w:pPr>
            <w:r>
              <w:rPr>
                <w:w w:val="90"/>
                <w:sz w:val="18"/>
              </w:rPr>
              <w:t>820.11</w:t>
            </w:r>
          </w:p>
        </w:tc>
        <w:tc>
          <w:tcPr>
            <w:tcW w:w="1259" w:type="dxa"/>
          </w:tcPr>
          <w:p>
            <w:pPr>
              <w:pStyle w:val="TableParagraph"/>
              <w:spacing w:before="13"/>
              <w:ind w:right="67"/>
              <w:jc w:val="right"/>
              <w:rPr>
                <w:rFonts w:ascii="Times New Roman"/>
                <w:sz w:val="15"/>
              </w:rPr>
            </w:pPr>
            <w:r>
              <w:rPr>
                <w:rFonts w:ascii="Times New Roman"/>
                <w:w w:val="110"/>
                <w:sz w:val="15"/>
              </w:rPr>
              <w:t>lPo -</w:t>
            </w:r>
          </w:p>
        </w:tc>
        <w:tc>
          <w:tcPr>
            <w:tcW w:w="384" w:type="dxa"/>
          </w:tcPr>
          <w:p>
            <w:pPr>
              <w:pStyle w:val="TableParagraph"/>
              <w:spacing w:before="3"/>
              <w:ind w:left="20" w:right="23"/>
              <w:jc w:val="center"/>
              <w:rPr>
                <w:sz w:val="18"/>
              </w:rPr>
            </w:pPr>
            <w:r>
              <w:rPr>
                <w:w w:val="85"/>
                <w:sz w:val="18"/>
              </w:rPr>
              <w:t>5d6</w:t>
            </w:r>
          </w:p>
        </w:tc>
      </w:tr>
      <w:tr>
        <w:trPr>
          <w:trHeight w:val="192" w:hRule="exact"/>
        </w:trPr>
        <w:tc>
          <w:tcPr>
            <w:tcW w:w="1130" w:type="dxa"/>
          </w:tcPr>
          <w:p>
            <w:pPr>
              <w:pStyle w:val="TableParagraph"/>
              <w:spacing w:line="200" w:lineRule="exact"/>
              <w:ind w:left="68"/>
              <w:rPr>
                <w:sz w:val="18"/>
              </w:rPr>
            </w:pPr>
            <w:r>
              <w:rPr>
                <w:w w:val="90"/>
                <w:sz w:val="18"/>
              </w:rPr>
              <w:t>1?</w:t>
            </w:r>
          </w:p>
        </w:tc>
        <w:tc>
          <w:tcPr>
            <w:tcW w:w="2258" w:type="dxa"/>
          </w:tcPr>
          <w:p>
            <w:pPr>
              <w:pStyle w:val="TableParagraph"/>
              <w:spacing w:line="191" w:lineRule="exact"/>
              <w:ind w:left="821" w:right="789"/>
              <w:jc w:val="center"/>
              <w:rPr>
                <w:sz w:val="18"/>
              </w:rPr>
            </w:pPr>
            <w:r>
              <w:rPr>
                <w:w w:val="90"/>
                <w:sz w:val="18"/>
              </w:rPr>
              <w:t>816.40</w:t>
            </w:r>
          </w:p>
        </w:tc>
        <w:tc>
          <w:tcPr>
            <w:tcW w:w="1259" w:type="dxa"/>
          </w:tcPr>
          <w:p>
            <w:pPr/>
          </w:p>
        </w:tc>
        <w:tc>
          <w:tcPr>
            <w:tcW w:w="384" w:type="dxa"/>
          </w:tcPr>
          <w:p>
            <w:pPr/>
          </w:p>
        </w:tc>
      </w:tr>
      <w:tr>
        <w:trPr>
          <w:trHeight w:val="202" w:hRule="exact"/>
        </w:trPr>
        <w:tc>
          <w:tcPr>
            <w:tcW w:w="1130" w:type="dxa"/>
          </w:tcPr>
          <w:p>
            <w:pPr>
              <w:pStyle w:val="TableParagraph"/>
              <w:spacing w:before="11"/>
              <w:ind w:left="66"/>
              <w:rPr>
                <w:sz w:val="18"/>
              </w:rPr>
            </w:pPr>
            <w:r>
              <w:rPr>
                <w:w w:val="90"/>
                <w:sz w:val="18"/>
              </w:rPr>
              <w:t>3+</w:t>
            </w:r>
          </w:p>
        </w:tc>
        <w:tc>
          <w:tcPr>
            <w:tcW w:w="2258" w:type="dxa"/>
          </w:tcPr>
          <w:p>
            <w:pPr>
              <w:pStyle w:val="TableParagraph"/>
              <w:spacing w:line="196" w:lineRule="exact"/>
              <w:ind w:left="821" w:right="789"/>
              <w:jc w:val="center"/>
              <w:rPr>
                <w:sz w:val="18"/>
              </w:rPr>
            </w:pPr>
            <w:r>
              <w:rPr>
                <w:w w:val="90"/>
                <w:sz w:val="18"/>
              </w:rPr>
              <w:t>816.22</w:t>
            </w:r>
          </w:p>
        </w:tc>
        <w:tc>
          <w:tcPr>
            <w:tcW w:w="1259" w:type="dxa"/>
          </w:tcPr>
          <w:p>
            <w:pPr>
              <w:pStyle w:val="TableParagraph"/>
              <w:spacing w:before="11"/>
              <w:ind w:right="67"/>
              <w:jc w:val="right"/>
              <w:rPr>
                <w:rFonts w:ascii="Times New Roman"/>
                <w:sz w:val="15"/>
              </w:rPr>
            </w:pPr>
            <w:r>
              <w:rPr>
                <w:rFonts w:ascii="Times New Roman"/>
                <w:w w:val="110"/>
                <w:sz w:val="15"/>
              </w:rPr>
              <w:t>lPo -</w:t>
            </w:r>
          </w:p>
        </w:tc>
        <w:tc>
          <w:tcPr>
            <w:tcW w:w="384" w:type="dxa"/>
          </w:tcPr>
          <w:p>
            <w:pPr>
              <w:pStyle w:val="TableParagraph"/>
              <w:spacing w:line="188" w:lineRule="exact"/>
              <w:ind w:left="23" w:right="23"/>
              <w:jc w:val="center"/>
              <w:rPr>
                <w:rFonts w:ascii="Times New Roman"/>
                <w:i/>
                <w:sz w:val="17"/>
              </w:rPr>
            </w:pPr>
            <w:r>
              <w:rPr>
                <w:rFonts w:ascii="Times New Roman"/>
                <w:i/>
                <w:w w:val="95"/>
                <w:sz w:val="17"/>
              </w:rPr>
              <w:t>5d2</w:t>
            </w:r>
          </w:p>
        </w:tc>
      </w:tr>
      <w:tr>
        <w:trPr>
          <w:trHeight w:val="199" w:hRule="exact"/>
        </w:trPr>
        <w:tc>
          <w:tcPr>
            <w:tcW w:w="1130" w:type="dxa"/>
          </w:tcPr>
          <w:p>
            <w:pPr>
              <w:pStyle w:val="TableParagraph"/>
              <w:spacing w:before="6"/>
              <w:ind w:left="66"/>
              <w:rPr>
                <w:sz w:val="18"/>
              </w:rPr>
            </w:pPr>
            <w:r>
              <w:rPr>
                <w:w w:val="95"/>
                <w:sz w:val="18"/>
              </w:rPr>
              <w:t>o+</w:t>
            </w:r>
          </w:p>
        </w:tc>
        <w:tc>
          <w:tcPr>
            <w:tcW w:w="2258" w:type="dxa"/>
          </w:tcPr>
          <w:p>
            <w:pPr>
              <w:pStyle w:val="TableParagraph"/>
              <w:spacing w:line="191" w:lineRule="exact"/>
              <w:ind w:left="821" w:right="789"/>
              <w:jc w:val="center"/>
              <w:rPr>
                <w:sz w:val="18"/>
              </w:rPr>
            </w:pPr>
            <w:r>
              <w:rPr>
                <w:w w:val="90"/>
                <w:sz w:val="18"/>
              </w:rPr>
              <w:t>809.90</w:t>
            </w:r>
          </w:p>
        </w:tc>
        <w:tc>
          <w:tcPr>
            <w:tcW w:w="1259" w:type="dxa"/>
          </w:tcPr>
          <w:p>
            <w:pPr>
              <w:pStyle w:val="TableParagraph"/>
              <w:spacing w:before="6"/>
              <w:ind w:right="62"/>
              <w:jc w:val="right"/>
              <w:rPr>
                <w:rFonts w:ascii="Times New Roman"/>
                <w:sz w:val="15"/>
              </w:rPr>
            </w:pPr>
            <w:r>
              <w:rPr>
                <w:rFonts w:ascii="Times New Roman"/>
                <w:w w:val="110"/>
                <w:sz w:val="15"/>
              </w:rPr>
              <w:t>lPo -</w:t>
            </w:r>
          </w:p>
        </w:tc>
        <w:tc>
          <w:tcPr>
            <w:tcW w:w="384" w:type="dxa"/>
          </w:tcPr>
          <w:p>
            <w:pPr>
              <w:pStyle w:val="TableParagraph"/>
              <w:spacing w:line="200" w:lineRule="exact"/>
              <w:ind w:left="19" w:right="23"/>
              <w:jc w:val="center"/>
              <w:rPr>
                <w:sz w:val="18"/>
              </w:rPr>
            </w:pPr>
            <w:r>
              <w:rPr>
                <w:w w:val="85"/>
                <w:sz w:val="18"/>
              </w:rPr>
              <w:t>6d5</w:t>
            </w:r>
          </w:p>
        </w:tc>
      </w:tr>
      <w:tr>
        <w:trPr>
          <w:trHeight w:val="199" w:hRule="exact"/>
        </w:trPr>
        <w:tc>
          <w:tcPr>
            <w:tcW w:w="1130" w:type="dxa"/>
          </w:tcPr>
          <w:p>
            <w:pPr>
              <w:pStyle w:val="TableParagraph"/>
              <w:spacing w:before="8"/>
              <w:ind w:left="66"/>
              <w:rPr>
                <w:sz w:val="18"/>
              </w:rPr>
            </w:pPr>
            <w:r>
              <w:rPr>
                <w:w w:val="85"/>
                <w:sz w:val="18"/>
              </w:rPr>
              <w:t>o+</w:t>
            </w:r>
          </w:p>
        </w:tc>
        <w:tc>
          <w:tcPr>
            <w:tcW w:w="2258" w:type="dxa"/>
          </w:tcPr>
          <w:p>
            <w:pPr>
              <w:pStyle w:val="TableParagraph"/>
              <w:spacing w:line="193" w:lineRule="exact"/>
              <w:ind w:left="818" w:right="793"/>
              <w:jc w:val="center"/>
              <w:rPr>
                <w:sz w:val="18"/>
              </w:rPr>
            </w:pPr>
            <w:r>
              <w:rPr>
                <w:w w:val="90"/>
                <w:sz w:val="18"/>
              </w:rPr>
              <w:t>806.65</w:t>
            </w:r>
          </w:p>
        </w:tc>
        <w:tc>
          <w:tcPr>
            <w:tcW w:w="1259" w:type="dxa"/>
          </w:tcPr>
          <w:p>
            <w:pPr/>
          </w:p>
        </w:tc>
        <w:tc>
          <w:tcPr>
            <w:tcW w:w="384" w:type="dxa"/>
          </w:tcPr>
          <w:p>
            <w:pPr/>
          </w:p>
        </w:tc>
      </w:tr>
      <w:tr>
        <w:trPr>
          <w:trHeight w:val="194" w:hRule="exact"/>
        </w:trPr>
        <w:tc>
          <w:tcPr>
            <w:tcW w:w="1130" w:type="dxa"/>
          </w:tcPr>
          <w:p>
            <w:pPr>
              <w:pStyle w:val="TableParagraph"/>
              <w:spacing w:before="1"/>
              <w:ind w:left="68"/>
              <w:rPr>
                <w:sz w:val="18"/>
              </w:rPr>
            </w:pPr>
            <w:r>
              <w:rPr>
                <w:w w:val="90"/>
                <w:sz w:val="18"/>
              </w:rPr>
              <w:t>2+</w:t>
            </w:r>
          </w:p>
        </w:tc>
        <w:tc>
          <w:tcPr>
            <w:tcW w:w="2258" w:type="dxa"/>
          </w:tcPr>
          <w:p>
            <w:pPr>
              <w:pStyle w:val="TableParagraph"/>
              <w:spacing w:line="191" w:lineRule="exact"/>
              <w:ind w:left="821" w:right="773"/>
              <w:jc w:val="center"/>
              <w:rPr>
                <w:sz w:val="18"/>
              </w:rPr>
            </w:pPr>
            <w:r>
              <w:rPr>
                <w:w w:val="90"/>
                <w:sz w:val="18"/>
              </w:rPr>
              <w:t>806.44</w:t>
            </w:r>
          </w:p>
        </w:tc>
        <w:tc>
          <w:tcPr>
            <w:tcW w:w="1259" w:type="dxa"/>
          </w:tcPr>
          <w:p>
            <w:pPr/>
          </w:p>
        </w:tc>
        <w:tc>
          <w:tcPr>
            <w:tcW w:w="384" w:type="dxa"/>
          </w:tcPr>
          <w:p>
            <w:pPr/>
          </w:p>
        </w:tc>
      </w:tr>
      <w:tr>
        <w:trPr>
          <w:trHeight w:val="199" w:hRule="exact"/>
        </w:trPr>
        <w:tc>
          <w:tcPr>
            <w:tcW w:w="1130" w:type="dxa"/>
          </w:tcPr>
          <w:p>
            <w:pPr>
              <w:pStyle w:val="TableParagraph"/>
              <w:spacing w:before="8"/>
              <w:ind w:left="73"/>
              <w:rPr>
                <w:sz w:val="18"/>
              </w:rPr>
            </w:pPr>
            <w:r>
              <w:rPr>
                <w:w w:val="90"/>
                <w:sz w:val="18"/>
              </w:rPr>
              <w:t>1+</w:t>
            </w:r>
          </w:p>
        </w:tc>
        <w:tc>
          <w:tcPr>
            <w:tcW w:w="2258" w:type="dxa"/>
          </w:tcPr>
          <w:p>
            <w:pPr>
              <w:pStyle w:val="TableParagraph"/>
              <w:spacing w:line="193" w:lineRule="exact"/>
              <w:ind w:left="821" w:right="779"/>
              <w:jc w:val="center"/>
              <w:rPr>
                <w:sz w:val="18"/>
              </w:rPr>
            </w:pPr>
            <w:r>
              <w:rPr>
                <w:w w:val="90"/>
                <w:sz w:val="18"/>
              </w:rPr>
              <w:t>801.22</w:t>
            </w:r>
          </w:p>
        </w:tc>
        <w:tc>
          <w:tcPr>
            <w:tcW w:w="1259" w:type="dxa"/>
          </w:tcPr>
          <w:p>
            <w:pPr/>
          </w:p>
        </w:tc>
        <w:tc>
          <w:tcPr>
            <w:tcW w:w="384" w:type="dxa"/>
          </w:tcPr>
          <w:p>
            <w:pPr/>
          </w:p>
        </w:tc>
      </w:tr>
      <w:tr>
        <w:trPr>
          <w:trHeight w:val="199" w:hRule="exact"/>
        </w:trPr>
        <w:tc>
          <w:tcPr>
            <w:tcW w:w="1130" w:type="dxa"/>
          </w:tcPr>
          <w:p>
            <w:pPr>
              <w:pStyle w:val="TableParagraph"/>
              <w:spacing w:before="6"/>
              <w:ind w:left="70"/>
              <w:rPr>
                <w:sz w:val="18"/>
              </w:rPr>
            </w:pPr>
            <w:r>
              <w:rPr>
                <w:w w:val="90"/>
                <w:sz w:val="18"/>
              </w:rPr>
              <w:t>o+</w:t>
            </w:r>
          </w:p>
        </w:tc>
        <w:tc>
          <w:tcPr>
            <w:tcW w:w="2258" w:type="dxa"/>
          </w:tcPr>
          <w:p>
            <w:pPr>
              <w:pStyle w:val="TableParagraph"/>
              <w:spacing w:line="191" w:lineRule="exact"/>
              <w:ind w:left="821" w:right="789"/>
              <w:jc w:val="center"/>
              <w:rPr>
                <w:sz w:val="18"/>
              </w:rPr>
            </w:pPr>
            <w:r>
              <w:rPr>
                <w:w w:val="90"/>
                <w:sz w:val="18"/>
              </w:rPr>
              <w:t>799.21</w:t>
            </w:r>
          </w:p>
        </w:tc>
        <w:tc>
          <w:tcPr>
            <w:tcW w:w="1259" w:type="dxa"/>
          </w:tcPr>
          <w:p>
            <w:pPr/>
          </w:p>
        </w:tc>
        <w:tc>
          <w:tcPr>
            <w:tcW w:w="384" w:type="dxa"/>
          </w:tcPr>
          <w:p>
            <w:pPr/>
          </w:p>
        </w:tc>
      </w:tr>
      <w:tr>
        <w:trPr>
          <w:trHeight w:val="198" w:hRule="exact"/>
        </w:trPr>
        <w:tc>
          <w:tcPr>
            <w:tcW w:w="1130" w:type="dxa"/>
          </w:tcPr>
          <w:p>
            <w:pPr>
              <w:pStyle w:val="TableParagraph"/>
              <w:spacing w:line="198" w:lineRule="exact"/>
              <w:ind w:left="73"/>
              <w:rPr>
                <w:sz w:val="18"/>
              </w:rPr>
            </w:pPr>
            <w:r>
              <w:rPr>
                <w:w w:val="92"/>
                <w:sz w:val="18"/>
              </w:rPr>
              <w:t>1</w:t>
            </w:r>
          </w:p>
        </w:tc>
        <w:tc>
          <w:tcPr>
            <w:tcW w:w="2258" w:type="dxa"/>
          </w:tcPr>
          <w:p>
            <w:pPr>
              <w:pStyle w:val="TableParagraph"/>
              <w:spacing w:line="193" w:lineRule="exact"/>
              <w:ind w:left="821" w:right="786"/>
              <w:jc w:val="center"/>
              <w:rPr>
                <w:sz w:val="18"/>
              </w:rPr>
            </w:pPr>
            <w:r>
              <w:rPr>
                <w:w w:val="90"/>
                <w:sz w:val="18"/>
              </w:rPr>
              <w:t>797.57</w:t>
            </w:r>
          </w:p>
        </w:tc>
        <w:tc>
          <w:tcPr>
            <w:tcW w:w="1259" w:type="dxa"/>
          </w:tcPr>
          <w:p>
            <w:pPr/>
          </w:p>
        </w:tc>
        <w:tc>
          <w:tcPr>
            <w:tcW w:w="384" w:type="dxa"/>
          </w:tcPr>
          <w:p>
            <w:pPr/>
          </w:p>
        </w:tc>
      </w:tr>
    </w:tbl>
    <w:sectPr>
      <w:footerReference w:type="default" r:id="rId11"/>
      <w:pgSz w:w="9070" w:h="13450"/>
      <w:pgMar w:footer="259" w:header="0" w:top="1180" w:bottom="440" w:left="11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 w:name="Arial">
    <w:altName w:val="Arial"/>
    <w:charset w:val="0"/>
    <w:family w:val="swiss"/>
    <w:pitch w:val="variable"/>
  </w:font>
  <w:font w:name="Courier New">
    <w:altName w:val="Courier New"/>
    <w:charset w:val="0"/>
    <w:family w:val="roma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9.495003pt;margin-top:648.677612pt;width:273.55pt;height:18.5pt;mso-position-horizontal-relative:page;mso-position-vertical-relative:page;z-index:-26464" type="#_x0000_t202" filled="false" stroked="false">
          <v:textbox inset="0,0,0,0">
            <w:txbxContent>
              <w:p>
                <w:pPr>
                  <w:spacing w:line="164" w:lineRule="exact" w:before="22"/>
                  <w:ind w:left="1300" w:right="0" w:hanging="1281"/>
                  <w:jc w:val="left"/>
                  <w:rPr>
                    <w:sz w:val="15"/>
                  </w:rPr>
                </w:pPr>
                <w:r>
                  <w:rPr>
                    <w:w w:val="105"/>
                    <w:sz w:val="15"/>
                  </w:rPr>
                  <w:t>This content downloaded from 134.197.214.19 on Wed, 29 Mar 2017 21:24:44 UTC All  use subject to </w:t>
                </w:r>
                <w:hyperlink r:id="rId1">
                  <w:r>
                    <w:rPr>
                      <w:w w:val="105"/>
                      <w:sz w:val="15"/>
                    </w:rPr>
                    <w:t>http://aboutJstor.org/terms</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480003pt;margin-top:648.472046pt;width:273.5pt;height:18.8pt;mso-position-horizontal-relative:page;mso-position-vertical-relative:page;z-index:-26440" type="#_x0000_t202" filled="false" stroked="false">
          <v:textbox inset="0,0,0,0">
            <w:txbxContent>
              <w:p>
                <w:pPr>
                  <w:spacing w:line="158" w:lineRule="exact" w:before="36"/>
                  <w:ind w:left="1300" w:right="0" w:hanging="1281"/>
                  <w:jc w:val="left"/>
                  <w:rPr>
                    <w:sz w:val="16"/>
                  </w:rPr>
                </w:pPr>
                <w:r>
                  <w:rPr>
                    <w:sz w:val="16"/>
                  </w:rPr>
                  <w:t>This content downloaded from </w:t>
                </w:r>
                <w:r>
                  <w:rPr>
                    <w:sz w:val="15"/>
                  </w:rPr>
                  <w:t>134.197.214.19 </w:t>
                </w:r>
                <w:r>
                  <w:rPr>
                    <w:sz w:val="16"/>
                  </w:rPr>
                  <w:t>on Wed. </w:t>
                </w:r>
                <w:r>
                  <w:rPr>
                    <w:sz w:val="15"/>
                  </w:rPr>
                  <w:t>29 </w:t>
                </w:r>
                <w:r>
                  <w:rPr>
                    <w:sz w:val="16"/>
                  </w:rPr>
                  <w:t>Mar </w:t>
                </w:r>
                <w:r>
                  <w:rPr>
                    <w:sz w:val="15"/>
                  </w:rPr>
                  <w:t>2017 21:24:44 </w:t>
                </w:r>
                <w:r>
                  <w:rPr>
                    <w:sz w:val="16"/>
                  </w:rPr>
                  <w:t>UTC All use subject to </w:t>
                </w:r>
                <w:hyperlink r:id="rId1">
                  <w:r>
                    <w:rPr>
                      <w:sz w:val="16"/>
                    </w:rPr>
                    <w:t>http://aboutJstor.org/terms</w:t>
                  </w:r>
                </w:hyperlink>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43"/>
      <w:ind w:left="120"/>
      <w:outlineLvl w:val="1"/>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Courier New" w:hAnsi="Courier New" w:eastAsia="Courier New" w:cs="Courier New"/>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jstor.org/stable/84671" TargetMode="External"/><Relationship Id="rId7" Type="http://schemas.openxmlformats.org/officeDocument/2006/relationships/hyperlink" Target="mailto:support@jstor.org" TargetMode="External"/><Relationship Id="rId8" Type="http://schemas.openxmlformats.org/officeDocument/2006/relationships/hyperlink" Target="http://about.jstor.org/terms" TargetMode="External"/><Relationship Id="rId9" Type="http://schemas.openxmlformats.org/officeDocument/2006/relationships/image" Target="media/image2.jpeg"/><Relationship Id="rId10" Type="http://schemas.openxmlformats.org/officeDocument/2006/relationships/footer" Target="footer1.xml"/><Relationship Id="rId11"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aboutJstor.org/term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aboutJstor.org/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Relation between Temperature and Work Function in Thermionic Emission</dc:title>
  <dcterms:created xsi:type="dcterms:W3CDTF">2017-04-02T07:48:36Z</dcterms:created>
  <dcterms:modified xsi:type="dcterms:W3CDTF">2017-04-02T07:48:36Z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2017-04-02T00:00:00Z</vt:filetime>
  </property>
</Properties>
</file>